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CD28" w14:textId="47D03A0D" w:rsidR="00BF4DD4" w:rsidRPr="00197A17" w:rsidRDefault="00044CDA" w:rsidP="00CA59B1">
      <w:pPr>
        <w:ind w:hanging="426"/>
        <w:jc w:val="center"/>
        <w:rPr>
          <w:b/>
          <w:sz w:val="24"/>
          <w:szCs w:val="24"/>
        </w:rPr>
      </w:pPr>
      <w:r>
        <w:rPr>
          <w:b/>
          <w:sz w:val="24"/>
          <w:szCs w:val="24"/>
        </w:rPr>
        <w:t>M</w:t>
      </w:r>
      <w:r w:rsidR="00007C50" w:rsidRPr="00197A17">
        <w:rPr>
          <w:b/>
          <w:sz w:val="24"/>
          <w:szCs w:val="24"/>
        </w:rPr>
        <w:t>inutes of</w:t>
      </w:r>
      <w:r w:rsidR="0017386A">
        <w:rPr>
          <w:b/>
          <w:sz w:val="24"/>
          <w:szCs w:val="24"/>
        </w:rPr>
        <w:t xml:space="preserve"> Trust Board Part 1</w:t>
      </w:r>
    </w:p>
    <w:p w14:paraId="16F58AC8" w14:textId="67B4DC82" w:rsidR="00087CAB" w:rsidRPr="00197A17" w:rsidRDefault="0017386A" w:rsidP="00CA59B1">
      <w:pPr>
        <w:ind w:hanging="426"/>
        <w:jc w:val="center"/>
        <w:rPr>
          <w:sz w:val="24"/>
          <w:szCs w:val="24"/>
        </w:rPr>
      </w:pPr>
      <w:r>
        <w:rPr>
          <w:b/>
          <w:sz w:val="24"/>
          <w:szCs w:val="24"/>
        </w:rPr>
        <w:t>29</w:t>
      </w:r>
      <w:r w:rsidRPr="0017386A">
        <w:rPr>
          <w:b/>
          <w:sz w:val="24"/>
          <w:szCs w:val="24"/>
          <w:vertAlign w:val="superscript"/>
        </w:rPr>
        <w:t>th</w:t>
      </w:r>
      <w:r>
        <w:rPr>
          <w:b/>
          <w:sz w:val="24"/>
          <w:szCs w:val="24"/>
        </w:rPr>
        <w:t xml:space="preserve"> March 2023, 09:30</w:t>
      </w:r>
    </w:p>
    <w:p w14:paraId="64D9D4A6" w14:textId="77777777" w:rsidR="00B95579" w:rsidRPr="00F11521" w:rsidRDefault="00B95579" w:rsidP="00872523">
      <w:pPr>
        <w:jc w:val="both"/>
        <w:rPr>
          <w:b/>
        </w:rPr>
      </w:pPr>
    </w:p>
    <w:tbl>
      <w:tblPr>
        <w:tblpPr w:leftFromText="180" w:rightFromText="180" w:vertAnchor="text" w:horzAnchor="margin" w:tblpXSpec="center"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976"/>
        <w:gridCol w:w="851"/>
        <w:gridCol w:w="1134"/>
        <w:gridCol w:w="1276"/>
        <w:gridCol w:w="992"/>
      </w:tblGrid>
      <w:tr w:rsidR="00A54F0C" w:rsidRPr="00F11521" w14:paraId="004B1702" w14:textId="77777777" w:rsidTr="00C0362A">
        <w:trPr>
          <w:trHeight w:val="671"/>
        </w:trPr>
        <w:tc>
          <w:tcPr>
            <w:tcW w:w="3256" w:type="dxa"/>
            <w:shd w:val="clear" w:color="auto" w:fill="F2F2F2" w:themeFill="background1" w:themeFillShade="F2"/>
          </w:tcPr>
          <w:p w14:paraId="13BFD4C6" w14:textId="77777777" w:rsidR="00A54F0C" w:rsidRPr="00F11521" w:rsidRDefault="00A54F0C" w:rsidP="00187BB2">
            <w:pPr>
              <w:rPr>
                <w:b/>
              </w:rPr>
            </w:pPr>
            <w:r w:rsidRPr="00F11521">
              <w:rPr>
                <w:b/>
              </w:rPr>
              <w:t>Title / Department</w:t>
            </w:r>
          </w:p>
        </w:tc>
        <w:tc>
          <w:tcPr>
            <w:tcW w:w="2976" w:type="dxa"/>
            <w:shd w:val="clear" w:color="auto" w:fill="F2F2F2" w:themeFill="background1" w:themeFillShade="F2"/>
          </w:tcPr>
          <w:p w14:paraId="41527C0F" w14:textId="77777777" w:rsidR="00A54F0C" w:rsidRPr="00F11521" w:rsidRDefault="00A54F0C" w:rsidP="00187BB2">
            <w:pPr>
              <w:rPr>
                <w:b/>
              </w:rPr>
            </w:pPr>
            <w:r w:rsidRPr="00F11521">
              <w:rPr>
                <w:b/>
              </w:rPr>
              <w:t>Name</w:t>
            </w:r>
          </w:p>
        </w:tc>
        <w:tc>
          <w:tcPr>
            <w:tcW w:w="851" w:type="dxa"/>
            <w:shd w:val="clear" w:color="auto" w:fill="F2F2F2" w:themeFill="background1" w:themeFillShade="F2"/>
            <w:tcMar>
              <w:top w:w="28" w:type="dxa"/>
              <w:left w:w="28" w:type="dxa"/>
              <w:bottom w:w="28" w:type="dxa"/>
              <w:right w:w="28" w:type="dxa"/>
            </w:tcMar>
          </w:tcPr>
          <w:p w14:paraId="146E13E8" w14:textId="77777777" w:rsidR="00A54F0C" w:rsidRPr="00F11521" w:rsidRDefault="00A54F0C" w:rsidP="00187BB2">
            <w:pPr>
              <w:rPr>
                <w:b/>
              </w:rPr>
            </w:pPr>
            <w:r w:rsidRPr="00F11521">
              <w:rPr>
                <w:b/>
              </w:rPr>
              <w:t>Initials</w:t>
            </w:r>
          </w:p>
        </w:tc>
        <w:tc>
          <w:tcPr>
            <w:tcW w:w="1134" w:type="dxa"/>
            <w:shd w:val="clear" w:color="auto" w:fill="F2F2F2" w:themeFill="background1" w:themeFillShade="F2"/>
            <w:tcMar>
              <w:top w:w="28" w:type="dxa"/>
              <w:left w:w="57" w:type="dxa"/>
              <w:bottom w:w="28" w:type="dxa"/>
              <w:right w:w="57" w:type="dxa"/>
            </w:tcMar>
          </w:tcPr>
          <w:p w14:paraId="5DFE778F" w14:textId="1E1E509F" w:rsidR="00A54F0C" w:rsidRPr="00F11521" w:rsidRDefault="00A54F0C" w:rsidP="00ED470B">
            <w:pPr>
              <w:rPr>
                <w:b/>
              </w:rPr>
            </w:pPr>
            <w:r w:rsidRPr="00F11521">
              <w:rPr>
                <w:b/>
              </w:rPr>
              <w:t xml:space="preserve">Present / </w:t>
            </w:r>
            <w:proofErr w:type="spellStart"/>
            <w:r w:rsidR="00ED470B">
              <w:rPr>
                <w:b/>
              </w:rPr>
              <w:t>A</w:t>
            </w:r>
            <w:r w:rsidRPr="00F11521">
              <w:rPr>
                <w:b/>
              </w:rPr>
              <w:t>pols</w:t>
            </w:r>
            <w:proofErr w:type="spellEnd"/>
          </w:p>
        </w:tc>
        <w:tc>
          <w:tcPr>
            <w:tcW w:w="1276" w:type="dxa"/>
            <w:shd w:val="clear" w:color="auto" w:fill="F2F2F2" w:themeFill="background1" w:themeFillShade="F2"/>
            <w:tcMar>
              <w:top w:w="28" w:type="dxa"/>
              <w:left w:w="28" w:type="dxa"/>
              <w:bottom w:w="28" w:type="dxa"/>
              <w:right w:w="28" w:type="dxa"/>
            </w:tcMar>
          </w:tcPr>
          <w:p w14:paraId="00EB2E1D" w14:textId="3505FB5A" w:rsidR="00A54F0C" w:rsidRPr="00F11521" w:rsidRDefault="00A54F0C" w:rsidP="00ED470B">
            <w:pPr>
              <w:rPr>
                <w:b/>
              </w:rPr>
            </w:pPr>
            <w:r>
              <w:rPr>
                <w:b/>
              </w:rPr>
              <w:t xml:space="preserve">Attendance </w:t>
            </w:r>
            <w:r w:rsidR="00ED470B">
              <w:rPr>
                <w:b/>
              </w:rPr>
              <w:t>R</w:t>
            </w:r>
            <w:r>
              <w:rPr>
                <w:b/>
              </w:rPr>
              <w:t>ecord</w:t>
            </w:r>
          </w:p>
        </w:tc>
        <w:tc>
          <w:tcPr>
            <w:tcW w:w="992" w:type="dxa"/>
            <w:shd w:val="clear" w:color="auto" w:fill="F2F2F2" w:themeFill="background1" w:themeFillShade="F2"/>
          </w:tcPr>
          <w:p w14:paraId="063D7F58" w14:textId="1DF952D3" w:rsidR="00A54F0C" w:rsidRPr="00F11521" w:rsidRDefault="00A54F0C" w:rsidP="00187BB2">
            <w:pPr>
              <w:rPr>
                <w:b/>
              </w:rPr>
            </w:pPr>
            <w:r w:rsidRPr="00F11521">
              <w:rPr>
                <w:b/>
              </w:rPr>
              <w:t>Deputy</w:t>
            </w:r>
          </w:p>
        </w:tc>
      </w:tr>
      <w:tr w:rsidR="000A759F" w:rsidRPr="00F11521" w14:paraId="2DED848F" w14:textId="77777777" w:rsidTr="000A759F">
        <w:tc>
          <w:tcPr>
            <w:tcW w:w="6232" w:type="dxa"/>
            <w:gridSpan w:val="2"/>
            <w:shd w:val="clear" w:color="auto" w:fill="F2F2F2" w:themeFill="background1" w:themeFillShade="F2"/>
          </w:tcPr>
          <w:p w14:paraId="5B2C6879" w14:textId="6A4A1E0C" w:rsidR="000A759F" w:rsidRPr="00F11521" w:rsidRDefault="000A759F" w:rsidP="00ED470B">
            <w:pPr>
              <w:rPr>
                <w:b/>
              </w:rPr>
            </w:pPr>
            <w:r w:rsidRPr="00A54F0C">
              <w:rPr>
                <w:b/>
              </w:rPr>
              <w:t xml:space="preserve">Core </w:t>
            </w:r>
            <w:r w:rsidR="00ED470B">
              <w:rPr>
                <w:b/>
              </w:rPr>
              <w:t>m</w:t>
            </w:r>
            <w:r w:rsidRPr="00A54F0C">
              <w:rPr>
                <w:b/>
              </w:rPr>
              <w:t>ember</w:t>
            </w:r>
            <w:r w:rsidR="00187BB2">
              <w:rPr>
                <w:b/>
              </w:rPr>
              <w:t>s</w:t>
            </w:r>
            <w:r>
              <w:rPr>
                <w:b/>
              </w:rPr>
              <w:t xml:space="preserve"> (as per </w:t>
            </w:r>
            <w:proofErr w:type="spellStart"/>
            <w:r>
              <w:rPr>
                <w:b/>
              </w:rPr>
              <w:t>ToR</w:t>
            </w:r>
            <w:proofErr w:type="spellEnd"/>
            <w:r>
              <w:rPr>
                <w:b/>
              </w:rPr>
              <w:t>)</w:t>
            </w:r>
          </w:p>
        </w:tc>
        <w:tc>
          <w:tcPr>
            <w:tcW w:w="4253" w:type="dxa"/>
            <w:gridSpan w:val="4"/>
            <w:shd w:val="clear" w:color="auto" w:fill="F2F2F2" w:themeFill="background1" w:themeFillShade="F2"/>
          </w:tcPr>
          <w:p w14:paraId="24961D44" w14:textId="59BF9461" w:rsidR="000A759F" w:rsidRPr="000A759F" w:rsidRDefault="00ED470B" w:rsidP="006B205E">
            <w:pPr>
              <w:jc w:val="center"/>
            </w:pPr>
            <w:r>
              <w:t>P:</w:t>
            </w:r>
            <w:r w:rsidR="000A759F" w:rsidRPr="000A759F">
              <w:t xml:space="preserve">Present </w:t>
            </w:r>
            <w:r>
              <w:t xml:space="preserve"> A:</w:t>
            </w:r>
            <w:r w:rsidR="000A759F" w:rsidRPr="000A759F">
              <w:t>Apologies</w:t>
            </w:r>
            <w:r>
              <w:t xml:space="preserve">  0:</w:t>
            </w:r>
            <w:r w:rsidR="000A759F" w:rsidRPr="000A759F">
              <w:t>No apologies</w:t>
            </w:r>
          </w:p>
        </w:tc>
      </w:tr>
      <w:tr w:rsidR="00C0362A" w:rsidRPr="00F11521" w14:paraId="5CB14F46" w14:textId="77777777" w:rsidTr="00C0362A">
        <w:tc>
          <w:tcPr>
            <w:tcW w:w="3256" w:type="dxa"/>
            <w:shd w:val="clear" w:color="auto" w:fill="auto"/>
          </w:tcPr>
          <w:p w14:paraId="0C032709" w14:textId="0CFE9D91" w:rsidR="00C0362A" w:rsidRPr="00C0362A" w:rsidRDefault="00C0362A" w:rsidP="00C0362A">
            <w:pPr>
              <w:rPr>
                <w:b/>
              </w:rPr>
            </w:pPr>
            <w:r w:rsidRPr="008C348E">
              <w:t xml:space="preserve">Chair </w:t>
            </w:r>
          </w:p>
        </w:tc>
        <w:tc>
          <w:tcPr>
            <w:tcW w:w="2976" w:type="dxa"/>
            <w:shd w:val="clear" w:color="auto" w:fill="auto"/>
            <w:vAlign w:val="center"/>
          </w:tcPr>
          <w:p w14:paraId="6FFD49E0" w14:textId="1EEF6E9D" w:rsidR="00C0362A" w:rsidRPr="00F11521" w:rsidRDefault="00C0362A" w:rsidP="00C0362A">
            <w:r>
              <w:t>Kathy Doran</w:t>
            </w:r>
          </w:p>
        </w:tc>
        <w:tc>
          <w:tcPr>
            <w:tcW w:w="851" w:type="dxa"/>
            <w:shd w:val="clear" w:color="auto" w:fill="auto"/>
          </w:tcPr>
          <w:p w14:paraId="63080CC3" w14:textId="62733395" w:rsidR="00C0362A" w:rsidRPr="00F11521" w:rsidRDefault="00C0362A" w:rsidP="00C0362A">
            <w:pPr>
              <w:jc w:val="center"/>
            </w:pPr>
            <w:r>
              <w:t>KD</w:t>
            </w:r>
          </w:p>
        </w:tc>
        <w:tc>
          <w:tcPr>
            <w:tcW w:w="1134" w:type="dxa"/>
            <w:shd w:val="clear" w:color="auto" w:fill="auto"/>
            <w:tcMar>
              <w:top w:w="28" w:type="dxa"/>
              <w:left w:w="57" w:type="dxa"/>
              <w:bottom w:w="28" w:type="dxa"/>
              <w:right w:w="57" w:type="dxa"/>
            </w:tcMar>
            <w:vAlign w:val="center"/>
          </w:tcPr>
          <w:p w14:paraId="46DE6E61" w14:textId="70F4DCFE" w:rsidR="00C0362A" w:rsidRPr="00F11521" w:rsidRDefault="00152510" w:rsidP="00C0362A">
            <w:pPr>
              <w:jc w:val="center"/>
            </w:pPr>
            <w:r>
              <w:t>P</w:t>
            </w:r>
          </w:p>
        </w:tc>
        <w:tc>
          <w:tcPr>
            <w:tcW w:w="1276" w:type="dxa"/>
            <w:tcMar>
              <w:top w:w="28" w:type="dxa"/>
              <w:bottom w:w="28" w:type="dxa"/>
            </w:tcMar>
          </w:tcPr>
          <w:p w14:paraId="5E3D5B66" w14:textId="4B763BE4" w:rsidR="00C0362A" w:rsidRPr="00F11521" w:rsidRDefault="0051359F" w:rsidP="00C0362A">
            <w:pPr>
              <w:jc w:val="center"/>
            </w:pPr>
            <w:r>
              <w:t>10/10</w:t>
            </w:r>
          </w:p>
        </w:tc>
        <w:sdt>
          <w:sdtPr>
            <w:id w:val="1344659555"/>
            <w14:checkbox>
              <w14:checked w14:val="0"/>
              <w14:checkedState w14:val="2612" w14:font="MS Gothic"/>
              <w14:uncheckedState w14:val="2610" w14:font="MS Gothic"/>
            </w14:checkbox>
          </w:sdtPr>
          <w:sdtEndPr/>
          <w:sdtContent>
            <w:tc>
              <w:tcPr>
                <w:tcW w:w="992" w:type="dxa"/>
                <w:vAlign w:val="center"/>
              </w:tcPr>
              <w:p w14:paraId="53361430" w14:textId="4F09EDFB" w:rsidR="00C0362A" w:rsidRPr="00F11521" w:rsidRDefault="00C0362A" w:rsidP="00C0362A">
                <w:pPr>
                  <w:jc w:val="center"/>
                </w:pPr>
                <w:r>
                  <w:rPr>
                    <w:rFonts w:ascii="MS Gothic" w:eastAsia="MS Gothic" w:hAnsi="MS Gothic" w:hint="eastAsia"/>
                  </w:rPr>
                  <w:t>☐</w:t>
                </w:r>
              </w:p>
            </w:tc>
          </w:sdtContent>
        </w:sdt>
      </w:tr>
      <w:tr w:rsidR="00C0362A" w:rsidRPr="00F11521" w14:paraId="7D208813" w14:textId="77777777" w:rsidTr="00C0362A">
        <w:tc>
          <w:tcPr>
            <w:tcW w:w="3256" w:type="dxa"/>
            <w:shd w:val="clear" w:color="auto" w:fill="auto"/>
          </w:tcPr>
          <w:p w14:paraId="193B2878" w14:textId="788EBDF5" w:rsidR="00C0362A" w:rsidRPr="000A759F" w:rsidRDefault="00C0362A" w:rsidP="00C0362A">
            <w:pPr>
              <w:rPr>
                <w:b/>
                <w:i/>
              </w:rPr>
            </w:pPr>
            <w:r>
              <w:t>Non-Executive Director (NED)</w:t>
            </w:r>
          </w:p>
        </w:tc>
        <w:tc>
          <w:tcPr>
            <w:tcW w:w="2976" w:type="dxa"/>
            <w:shd w:val="clear" w:color="auto" w:fill="auto"/>
          </w:tcPr>
          <w:p w14:paraId="0D8C36A0" w14:textId="171A5040" w:rsidR="00C0362A" w:rsidRPr="00F11521" w:rsidRDefault="00C0362A" w:rsidP="00C0362A">
            <w:r w:rsidRPr="009C5BB6">
              <w:t>Mark Tattersall</w:t>
            </w:r>
          </w:p>
        </w:tc>
        <w:tc>
          <w:tcPr>
            <w:tcW w:w="851" w:type="dxa"/>
            <w:shd w:val="clear" w:color="auto" w:fill="auto"/>
          </w:tcPr>
          <w:p w14:paraId="57183FFC" w14:textId="67855E9F" w:rsidR="00C0362A" w:rsidRPr="00F11521" w:rsidRDefault="00C0362A" w:rsidP="00C0362A">
            <w:pPr>
              <w:jc w:val="center"/>
            </w:pPr>
            <w:r>
              <w:t>MT</w:t>
            </w:r>
          </w:p>
        </w:tc>
        <w:tc>
          <w:tcPr>
            <w:tcW w:w="1134" w:type="dxa"/>
            <w:shd w:val="clear" w:color="auto" w:fill="auto"/>
            <w:tcMar>
              <w:top w:w="28" w:type="dxa"/>
              <w:left w:w="57" w:type="dxa"/>
              <w:bottom w:w="28" w:type="dxa"/>
              <w:right w:w="57" w:type="dxa"/>
            </w:tcMar>
            <w:vAlign w:val="center"/>
          </w:tcPr>
          <w:p w14:paraId="585B98A9" w14:textId="434713B4" w:rsidR="00C0362A" w:rsidRPr="00F11521" w:rsidRDefault="00152510" w:rsidP="00C0362A">
            <w:pPr>
              <w:jc w:val="center"/>
            </w:pPr>
            <w:r>
              <w:t>P</w:t>
            </w:r>
          </w:p>
        </w:tc>
        <w:tc>
          <w:tcPr>
            <w:tcW w:w="1276" w:type="dxa"/>
            <w:tcMar>
              <w:top w:w="28" w:type="dxa"/>
              <w:bottom w:w="28" w:type="dxa"/>
            </w:tcMar>
          </w:tcPr>
          <w:p w14:paraId="4CFC7DBC" w14:textId="35B5CE26" w:rsidR="00C0362A" w:rsidRPr="00F11521" w:rsidRDefault="0051359F" w:rsidP="00C0362A">
            <w:pPr>
              <w:jc w:val="center"/>
            </w:pPr>
            <w:r>
              <w:t>10/10</w:t>
            </w:r>
          </w:p>
        </w:tc>
        <w:sdt>
          <w:sdtPr>
            <w:id w:val="-364062357"/>
            <w14:checkbox>
              <w14:checked w14:val="0"/>
              <w14:checkedState w14:val="2612" w14:font="MS Gothic"/>
              <w14:uncheckedState w14:val="2610" w14:font="MS Gothic"/>
            </w14:checkbox>
          </w:sdtPr>
          <w:sdtEndPr/>
          <w:sdtContent>
            <w:tc>
              <w:tcPr>
                <w:tcW w:w="992" w:type="dxa"/>
                <w:vAlign w:val="center"/>
              </w:tcPr>
              <w:p w14:paraId="2E72973B" w14:textId="75AD02F6" w:rsidR="00C0362A" w:rsidRPr="00F11521" w:rsidRDefault="00C0362A" w:rsidP="00C0362A">
                <w:pPr>
                  <w:jc w:val="center"/>
                </w:pPr>
                <w:r>
                  <w:rPr>
                    <w:rFonts w:ascii="MS Gothic" w:eastAsia="MS Gothic" w:hAnsi="MS Gothic" w:hint="eastAsia"/>
                  </w:rPr>
                  <w:t>☐</w:t>
                </w:r>
              </w:p>
            </w:tc>
          </w:sdtContent>
        </w:sdt>
      </w:tr>
      <w:tr w:rsidR="00C0362A" w:rsidRPr="00F11521" w14:paraId="6A8F7653" w14:textId="77777777" w:rsidTr="00C0362A">
        <w:tc>
          <w:tcPr>
            <w:tcW w:w="3256" w:type="dxa"/>
            <w:shd w:val="clear" w:color="auto" w:fill="auto"/>
          </w:tcPr>
          <w:p w14:paraId="64113258" w14:textId="028BDC85" w:rsidR="00C0362A" w:rsidRPr="000A759F" w:rsidRDefault="00C0362A" w:rsidP="00C0362A">
            <w:pPr>
              <w:rPr>
                <w:b/>
                <w:i/>
              </w:rPr>
            </w:pPr>
            <w:r>
              <w:t>Non-Executive Director (NED)</w:t>
            </w:r>
          </w:p>
        </w:tc>
        <w:tc>
          <w:tcPr>
            <w:tcW w:w="2976" w:type="dxa"/>
            <w:shd w:val="clear" w:color="auto" w:fill="auto"/>
          </w:tcPr>
          <w:p w14:paraId="02C5341D" w14:textId="4A979D3A" w:rsidR="00C0362A" w:rsidRPr="00F11521" w:rsidRDefault="00C0362A" w:rsidP="00C0362A">
            <w:r w:rsidRPr="009C5BB6">
              <w:t>Geoff Broadhead</w:t>
            </w:r>
          </w:p>
        </w:tc>
        <w:tc>
          <w:tcPr>
            <w:tcW w:w="851" w:type="dxa"/>
            <w:shd w:val="clear" w:color="auto" w:fill="auto"/>
          </w:tcPr>
          <w:p w14:paraId="626CDD5A" w14:textId="35779BC8" w:rsidR="00C0362A" w:rsidRPr="00F11521" w:rsidRDefault="00C0362A" w:rsidP="00C0362A">
            <w:pPr>
              <w:jc w:val="center"/>
            </w:pPr>
            <w:r>
              <w:t>GB</w:t>
            </w:r>
          </w:p>
        </w:tc>
        <w:tc>
          <w:tcPr>
            <w:tcW w:w="1134" w:type="dxa"/>
            <w:shd w:val="clear" w:color="auto" w:fill="auto"/>
            <w:tcMar>
              <w:top w:w="28" w:type="dxa"/>
              <w:left w:w="57" w:type="dxa"/>
              <w:bottom w:w="28" w:type="dxa"/>
              <w:right w:w="57" w:type="dxa"/>
            </w:tcMar>
            <w:vAlign w:val="center"/>
          </w:tcPr>
          <w:p w14:paraId="0574B4F8" w14:textId="5896EFE8" w:rsidR="00C0362A" w:rsidRPr="00F11521" w:rsidRDefault="00152510" w:rsidP="00C0362A">
            <w:pPr>
              <w:jc w:val="center"/>
            </w:pPr>
            <w:r>
              <w:t>P</w:t>
            </w:r>
          </w:p>
        </w:tc>
        <w:tc>
          <w:tcPr>
            <w:tcW w:w="1276" w:type="dxa"/>
            <w:tcMar>
              <w:top w:w="28" w:type="dxa"/>
              <w:bottom w:w="28" w:type="dxa"/>
            </w:tcMar>
          </w:tcPr>
          <w:p w14:paraId="694F4E74" w14:textId="64E771D4" w:rsidR="00C0362A" w:rsidRPr="00F11521" w:rsidRDefault="0051359F" w:rsidP="00C0362A">
            <w:pPr>
              <w:jc w:val="center"/>
            </w:pPr>
            <w:r>
              <w:t>8/10</w:t>
            </w:r>
          </w:p>
        </w:tc>
        <w:sdt>
          <w:sdtPr>
            <w:id w:val="-216660141"/>
            <w14:checkbox>
              <w14:checked w14:val="0"/>
              <w14:checkedState w14:val="2612" w14:font="MS Gothic"/>
              <w14:uncheckedState w14:val="2610" w14:font="MS Gothic"/>
            </w14:checkbox>
          </w:sdtPr>
          <w:sdtEndPr/>
          <w:sdtContent>
            <w:tc>
              <w:tcPr>
                <w:tcW w:w="992" w:type="dxa"/>
                <w:vAlign w:val="center"/>
              </w:tcPr>
              <w:p w14:paraId="65B4F7B3" w14:textId="77777777" w:rsidR="00C0362A" w:rsidRPr="00F11521" w:rsidRDefault="00C0362A" w:rsidP="00C0362A">
                <w:pPr>
                  <w:jc w:val="center"/>
                </w:pPr>
                <w:r w:rsidRPr="00F11521">
                  <w:rPr>
                    <w:rFonts w:ascii="Segoe UI Symbol" w:eastAsia="MS Gothic" w:hAnsi="Segoe UI Symbol" w:cs="Segoe UI Symbol"/>
                  </w:rPr>
                  <w:t>☐</w:t>
                </w:r>
              </w:p>
            </w:tc>
          </w:sdtContent>
        </w:sdt>
      </w:tr>
      <w:tr w:rsidR="00C0362A" w:rsidRPr="00F11521" w14:paraId="4E15A606" w14:textId="77777777" w:rsidTr="00C0362A">
        <w:tc>
          <w:tcPr>
            <w:tcW w:w="3256" w:type="dxa"/>
            <w:shd w:val="clear" w:color="auto" w:fill="auto"/>
          </w:tcPr>
          <w:p w14:paraId="1CBB485D" w14:textId="48A00CBD" w:rsidR="00C0362A" w:rsidRPr="00F11521" w:rsidRDefault="00C0362A" w:rsidP="00C0362A">
            <w:r>
              <w:t>Non-Executive Director (NED)</w:t>
            </w:r>
          </w:p>
        </w:tc>
        <w:tc>
          <w:tcPr>
            <w:tcW w:w="2976" w:type="dxa"/>
            <w:shd w:val="clear" w:color="auto" w:fill="auto"/>
          </w:tcPr>
          <w:p w14:paraId="57D3D513" w14:textId="3F159AA2" w:rsidR="00C0362A" w:rsidRPr="00F11521" w:rsidRDefault="00C0362A" w:rsidP="00C0362A">
            <w:r w:rsidRPr="009C5BB6">
              <w:t>Elkan Abrahamson</w:t>
            </w:r>
          </w:p>
        </w:tc>
        <w:tc>
          <w:tcPr>
            <w:tcW w:w="851" w:type="dxa"/>
            <w:shd w:val="clear" w:color="auto" w:fill="auto"/>
          </w:tcPr>
          <w:p w14:paraId="74A22A11" w14:textId="3ADA08E0" w:rsidR="00C0362A" w:rsidRPr="00F11521" w:rsidRDefault="00C0362A" w:rsidP="00C0362A">
            <w:pPr>
              <w:jc w:val="center"/>
            </w:pPr>
            <w:r>
              <w:t>EA</w:t>
            </w:r>
          </w:p>
        </w:tc>
        <w:tc>
          <w:tcPr>
            <w:tcW w:w="1134" w:type="dxa"/>
            <w:shd w:val="clear" w:color="auto" w:fill="auto"/>
            <w:tcMar>
              <w:top w:w="28" w:type="dxa"/>
              <w:left w:w="57" w:type="dxa"/>
              <w:bottom w:w="28" w:type="dxa"/>
              <w:right w:w="57" w:type="dxa"/>
            </w:tcMar>
          </w:tcPr>
          <w:p w14:paraId="0C34CB29" w14:textId="7C489FB6" w:rsidR="00C0362A" w:rsidRPr="00F11521" w:rsidRDefault="00EA3B80" w:rsidP="00C0362A">
            <w:pPr>
              <w:jc w:val="center"/>
            </w:pPr>
            <w:r>
              <w:t>P</w:t>
            </w:r>
          </w:p>
        </w:tc>
        <w:tc>
          <w:tcPr>
            <w:tcW w:w="1276" w:type="dxa"/>
            <w:tcMar>
              <w:top w:w="28" w:type="dxa"/>
              <w:bottom w:w="28" w:type="dxa"/>
            </w:tcMar>
          </w:tcPr>
          <w:p w14:paraId="60629678" w14:textId="6CE88F04" w:rsidR="00C0362A" w:rsidRPr="00F11521" w:rsidRDefault="0051359F" w:rsidP="00C0362A">
            <w:pPr>
              <w:jc w:val="center"/>
            </w:pPr>
            <w:r>
              <w:t>9/10</w:t>
            </w:r>
          </w:p>
        </w:tc>
        <w:sdt>
          <w:sdtPr>
            <w:id w:val="-507597773"/>
            <w14:checkbox>
              <w14:checked w14:val="0"/>
              <w14:checkedState w14:val="2612" w14:font="MS Gothic"/>
              <w14:uncheckedState w14:val="2610" w14:font="MS Gothic"/>
            </w14:checkbox>
          </w:sdtPr>
          <w:sdtEndPr/>
          <w:sdtContent>
            <w:tc>
              <w:tcPr>
                <w:tcW w:w="992" w:type="dxa"/>
                <w:vAlign w:val="center"/>
              </w:tcPr>
              <w:p w14:paraId="6C9292C6" w14:textId="77777777" w:rsidR="00C0362A" w:rsidRPr="00F11521" w:rsidRDefault="00C0362A" w:rsidP="00C0362A">
                <w:pPr>
                  <w:jc w:val="center"/>
                </w:pPr>
                <w:r w:rsidRPr="00F11521">
                  <w:rPr>
                    <w:rFonts w:ascii="Segoe UI Symbol" w:eastAsia="MS Gothic" w:hAnsi="Segoe UI Symbol" w:cs="Segoe UI Symbol"/>
                  </w:rPr>
                  <w:t>☐</w:t>
                </w:r>
              </w:p>
            </w:tc>
          </w:sdtContent>
        </w:sdt>
      </w:tr>
      <w:tr w:rsidR="00C0362A" w:rsidRPr="00F11521" w14:paraId="552C0146" w14:textId="77777777" w:rsidTr="00C0362A">
        <w:trPr>
          <w:trHeight w:val="231"/>
        </w:trPr>
        <w:tc>
          <w:tcPr>
            <w:tcW w:w="3256" w:type="dxa"/>
            <w:shd w:val="clear" w:color="auto" w:fill="auto"/>
          </w:tcPr>
          <w:p w14:paraId="2F8F03D4" w14:textId="599352EA" w:rsidR="00C0362A" w:rsidRPr="00F11521" w:rsidRDefault="00C0362A" w:rsidP="00C0362A">
            <w:r>
              <w:t>Non-Executive Director (NED)</w:t>
            </w:r>
          </w:p>
        </w:tc>
        <w:tc>
          <w:tcPr>
            <w:tcW w:w="2976" w:type="dxa"/>
            <w:shd w:val="clear" w:color="auto" w:fill="auto"/>
          </w:tcPr>
          <w:p w14:paraId="1C92B914" w14:textId="03E0B72C" w:rsidR="00C0362A" w:rsidRPr="00F11521" w:rsidRDefault="00C0362A" w:rsidP="00C0362A">
            <w:r w:rsidRPr="009C5BB6">
              <w:rPr>
                <w:color w:val="000000"/>
              </w:rPr>
              <w:t>Terry Jones</w:t>
            </w:r>
          </w:p>
        </w:tc>
        <w:tc>
          <w:tcPr>
            <w:tcW w:w="851" w:type="dxa"/>
            <w:shd w:val="clear" w:color="auto" w:fill="auto"/>
          </w:tcPr>
          <w:p w14:paraId="43D2FEAB" w14:textId="5EDFD67E" w:rsidR="00C0362A" w:rsidRPr="00F11521" w:rsidRDefault="00C0362A" w:rsidP="00C0362A">
            <w:pPr>
              <w:jc w:val="center"/>
            </w:pPr>
            <w:r>
              <w:t>TJ</w:t>
            </w:r>
          </w:p>
        </w:tc>
        <w:tc>
          <w:tcPr>
            <w:tcW w:w="1134" w:type="dxa"/>
            <w:shd w:val="clear" w:color="auto" w:fill="auto"/>
            <w:tcMar>
              <w:top w:w="28" w:type="dxa"/>
              <w:left w:w="57" w:type="dxa"/>
              <w:bottom w:w="28" w:type="dxa"/>
              <w:right w:w="57" w:type="dxa"/>
            </w:tcMar>
          </w:tcPr>
          <w:p w14:paraId="1080CE20" w14:textId="5E051605" w:rsidR="00C0362A" w:rsidRPr="00F11521" w:rsidRDefault="00C0362A" w:rsidP="00C0362A">
            <w:pPr>
              <w:jc w:val="center"/>
            </w:pPr>
            <w:r>
              <w:t>A</w:t>
            </w:r>
          </w:p>
        </w:tc>
        <w:tc>
          <w:tcPr>
            <w:tcW w:w="1276" w:type="dxa"/>
            <w:tcMar>
              <w:top w:w="28" w:type="dxa"/>
              <w:bottom w:w="28" w:type="dxa"/>
            </w:tcMar>
          </w:tcPr>
          <w:p w14:paraId="38705999" w14:textId="7F518638" w:rsidR="00C0362A" w:rsidRPr="00F11521" w:rsidRDefault="0051359F" w:rsidP="00C0362A">
            <w:pPr>
              <w:jc w:val="center"/>
            </w:pPr>
            <w:r>
              <w:t>8</w:t>
            </w:r>
            <w:r w:rsidR="00C0362A">
              <w:t>/10</w:t>
            </w:r>
          </w:p>
        </w:tc>
        <w:sdt>
          <w:sdtPr>
            <w:id w:val="-1144348925"/>
            <w14:checkbox>
              <w14:checked w14:val="0"/>
              <w14:checkedState w14:val="2612" w14:font="MS Gothic"/>
              <w14:uncheckedState w14:val="2610" w14:font="MS Gothic"/>
            </w14:checkbox>
          </w:sdtPr>
          <w:sdtEndPr/>
          <w:sdtContent>
            <w:tc>
              <w:tcPr>
                <w:tcW w:w="992" w:type="dxa"/>
                <w:vAlign w:val="center"/>
              </w:tcPr>
              <w:p w14:paraId="6DC261BA" w14:textId="689CB80C" w:rsidR="00C0362A" w:rsidRPr="00F11521" w:rsidRDefault="00C0362A" w:rsidP="00C0362A">
                <w:pPr>
                  <w:jc w:val="center"/>
                </w:pPr>
                <w:r>
                  <w:rPr>
                    <w:rFonts w:ascii="MS Gothic" w:eastAsia="MS Gothic" w:hAnsi="MS Gothic" w:hint="eastAsia"/>
                  </w:rPr>
                  <w:t>☐</w:t>
                </w:r>
              </w:p>
            </w:tc>
          </w:sdtContent>
        </w:sdt>
      </w:tr>
      <w:tr w:rsidR="00C0362A" w:rsidRPr="00F11521" w14:paraId="12F85B53" w14:textId="77777777" w:rsidTr="00C0362A">
        <w:trPr>
          <w:trHeight w:val="231"/>
        </w:trPr>
        <w:tc>
          <w:tcPr>
            <w:tcW w:w="3256" w:type="dxa"/>
            <w:shd w:val="clear" w:color="auto" w:fill="auto"/>
          </w:tcPr>
          <w:p w14:paraId="12B46B92" w14:textId="4C3492DD" w:rsidR="00C0362A" w:rsidRPr="00F11521" w:rsidRDefault="00C0362A" w:rsidP="00C0362A">
            <w:r>
              <w:t>Non-Executive Director (NED)</w:t>
            </w:r>
          </w:p>
        </w:tc>
        <w:tc>
          <w:tcPr>
            <w:tcW w:w="2976" w:type="dxa"/>
            <w:shd w:val="clear" w:color="auto" w:fill="auto"/>
          </w:tcPr>
          <w:p w14:paraId="2E8F8772" w14:textId="17F30220" w:rsidR="00C0362A" w:rsidRPr="00F11521" w:rsidRDefault="00C0362A" w:rsidP="00C0362A">
            <w:r w:rsidRPr="009C5BB6">
              <w:t>Anna Rothery</w:t>
            </w:r>
          </w:p>
        </w:tc>
        <w:tc>
          <w:tcPr>
            <w:tcW w:w="851" w:type="dxa"/>
            <w:shd w:val="clear" w:color="auto" w:fill="auto"/>
          </w:tcPr>
          <w:p w14:paraId="534BFE39" w14:textId="60A5574C" w:rsidR="00C0362A" w:rsidRPr="00F11521" w:rsidRDefault="00C0362A" w:rsidP="00C0362A">
            <w:pPr>
              <w:jc w:val="center"/>
            </w:pPr>
            <w:r>
              <w:t>AR</w:t>
            </w:r>
          </w:p>
        </w:tc>
        <w:tc>
          <w:tcPr>
            <w:tcW w:w="1134" w:type="dxa"/>
            <w:shd w:val="clear" w:color="auto" w:fill="auto"/>
            <w:tcMar>
              <w:top w:w="28" w:type="dxa"/>
              <w:left w:w="57" w:type="dxa"/>
              <w:bottom w:w="28" w:type="dxa"/>
              <w:right w:w="57" w:type="dxa"/>
            </w:tcMar>
          </w:tcPr>
          <w:p w14:paraId="2564BA6F" w14:textId="010A7E60" w:rsidR="00C0362A" w:rsidRPr="00F11521" w:rsidRDefault="00152510" w:rsidP="00C0362A">
            <w:pPr>
              <w:jc w:val="center"/>
            </w:pPr>
            <w:r>
              <w:t>P</w:t>
            </w:r>
          </w:p>
        </w:tc>
        <w:tc>
          <w:tcPr>
            <w:tcW w:w="1276" w:type="dxa"/>
            <w:tcMar>
              <w:top w:w="28" w:type="dxa"/>
              <w:bottom w:w="28" w:type="dxa"/>
            </w:tcMar>
          </w:tcPr>
          <w:p w14:paraId="2450F31E" w14:textId="59DF98F8" w:rsidR="00C0362A" w:rsidRPr="00F11521" w:rsidRDefault="0051359F" w:rsidP="00C0362A">
            <w:pPr>
              <w:jc w:val="center"/>
            </w:pPr>
            <w:r>
              <w:t>7/10</w:t>
            </w:r>
          </w:p>
        </w:tc>
        <w:sdt>
          <w:sdtPr>
            <w:id w:val="-42830335"/>
            <w14:checkbox>
              <w14:checked w14:val="0"/>
              <w14:checkedState w14:val="2612" w14:font="MS Gothic"/>
              <w14:uncheckedState w14:val="2610" w14:font="MS Gothic"/>
            </w14:checkbox>
          </w:sdtPr>
          <w:sdtEndPr/>
          <w:sdtContent>
            <w:tc>
              <w:tcPr>
                <w:tcW w:w="992" w:type="dxa"/>
                <w:vAlign w:val="center"/>
              </w:tcPr>
              <w:p w14:paraId="508B819E" w14:textId="3900D555" w:rsidR="00C0362A" w:rsidRDefault="00C0362A" w:rsidP="00C0362A">
                <w:pPr>
                  <w:jc w:val="center"/>
                </w:pPr>
                <w:r>
                  <w:rPr>
                    <w:rFonts w:ascii="MS Gothic" w:eastAsia="MS Gothic" w:hAnsi="MS Gothic" w:hint="eastAsia"/>
                  </w:rPr>
                  <w:t>☐</w:t>
                </w:r>
              </w:p>
            </w:tc>
          </w:sdtContent>
        </w:sdt>
      </w:tr>
      <w:tr w:rsidR="00C0362A" w:rsidRPr="00F11521" w14:paraId="7AAA3CAE" w14:textId="77777777" w:rsidTr="00C0362A">
        <w:trPr>
          <w:trHeight w:val="231"/>
        </w:trPr>
        <w:tc>
          <w:tcPr>
            <w:tcW w:w="3256" w:type="dxa"/>
            <w:shd w:val="clear" w:color="auto" w:fill="auto"/>
          </w:tcPr>
          <w:p w14:paraId="2CB874B0" w14:textId="4212D800" w:rsidR="00C0362A" w:rsidRPr="00F11521" w:rsidRDefault="00C0362A" w:rsidP="00C0362A">
            <w:r>
              <w:t>Non-Executive Director (NED)</w:t>
            </w:r>
          </w:p>
        </w:tc>
        <w:tc>
          <w:tcPr>
            <w:tcW w:w="2976" w:type="dxa"/>
            <w:shd w:val="clear" w:color="auto" w:fill="auto"/>
          </w:tcPr>
          <w:p w14:paraId="3B613E15" w14:textId="67F54639" w:rsidR="00C0362A" w:rsidRPr="00F11521" w:rsidRDefault="00C0362A" w:rsidP="00C0362A">
            <w:r w:rsidRPr="009C5BB6">
              <w:t>Asutosh Yagnik</w:t>
            </w:r>
          </w:p>
        </w:tc>
        <w:tc>
          <w:tcPr>
            <w:tcW w:w="851" w:type="dxa"/>
            <w:shd w:val="clear" w:color="auto" w:fill="auto"/>
          </w:tcPr>
          <w:p w14:paraId="1C9783AC" w14:textId="4793EAD3" w:rsidR="00C0362A" w:rsidRPr="00F11521" w:rsidRDefault="00C0362A" w:rsidP="00C0362A">
            <w:pPr>
              <w:jc w:val="center"/>
            </w:pPr>
            <w:r>
              <w:t>AY</w:t>
            </w:r>
          </w:p>
        </w:tc>
        <w:tc>
          <w:tcPr>
            <w:tcW w:w="1134" w:type="dxa"/>
            <w:shd w:val="clear" w:color="auto" w:fill="auto"/>
            <w:tcMar>
              <w:top w:w="28" w:type="dxa"/>
              <w:left w:w="57" w:type="dxa"/>
              <w:bottom w:w="28" w:type="dxa"/>
              <w:right w:w="57" w:type="dxa"/>
            </w:tcMar>
          </w:tcPr>
          <w:p w14:paraId="7BA3215E" w14:textId="291A41FB" w:rsidR="00C0362A" w:rsidRPr="00F11521" w:rsidRDefault="00EA3B80" w:rsidP="00C0362A">
            <w:pPr>
              <w:jc w:val="center"/>
            </w:pPr>
            <w:r>
              <w:t>P</w:t>
            </w:r>
          </w:p>
        </w:tc>
        <w:tc>
          <w:tcPr>
            <w:tcW w:w="1276" w:type="dxa"/>
            <w:tcMar>
              <w:top w:w="28" w:type="dxa"/>
              <w:bottom w:w="28" w:type="dxa"/>
            </w:tcMar>
          </w:tcPr>
          <w:p w14:paraId="3C4402B8" w14:textId="2F82419E" w:rsidR="00C0362A" w:rsidRPr="00F11521" w:rsidRDefault="00A54016" w:rsidP="00C0362A">
            <w:pPr>
              <w:jc w:val="center"/>
            </w:pPr>
            <w:r>
              <w:t>7/10</w:t>
            </w:r>
          </w:p>
        </w:tc>
        <w:sdt>
          <w:sdtPr>
            <w:id w:val="-573041445"/>
            <w14:checkbox>
              <w14:checked w14:val="0"/>
              <w14:checkedState w14:val="2612" w14:font="MS Gothic"/>
              <w14:uncheckedState w14:val="2610" w14:font="MS Gothic"/>
            </w14:checkbox>
          </w:sdtPr>
          <w:sdtEndPr/>
          <w:sdtContent>
            <w:tc>
              <w:tcPr>
                <w:tcW w:w="992" w:type="dxa"/>
                <w:vAlign w:val="center"/>
              </w:tcPr>
              <w:p w14:paraId="18291228" w14:textId="37DAEBF3" w:rsidR="00C0362A" w:rsidRDefault="00C0362A" w:rsidP="00C0362A">
                <w:pPr>
                  <w:jc w:val="center"/>
                </w:pPr>
                <w:r>
                  <w:rPr>
                    <w:rFonts w:ascii="MS Gothic" w:eastAsia="MS Gothic" w:hAnsi="MS Gothic" w:hint="eastAsia"/>
                  </w:rPr>
                  <w:t>☐</w:t>
                </w:r>
              </w:p>
            </w:tc>
          </w:sdtContent>
        </w:sdt>
      </w:tr>
      <w:tr w:rsidR="00C0362A" w:rsidRPr="00F11521" w14:paraId="10E755F6" w14:textId="77777777" w:rsidTr="00C0362A">
        <w:trPr>
          <w:trHeight w:val="231"/>
        </w:trPr>
        <w:tc>
          <w:tcPr>
            <w:tcW w:w="3256" w:type="dxa"/>
            <w:shd w:val="clear" w:color="auto" w:fill="auto"/>
          </w:tcPr>
          <w:p w14:paraId="19D5835B" w14:textId="10A46CA2" w:rsidR="00C0362A" w:rsidRPr="00F11521" w:rsidRDefault="00C0362A" w:rsidP="00C0362A">
            <w:r>
              <w:t>Chief Executive</w:t>
            </w:r>
          </w:p>
        </w:tc>
        <w:tc>
          <w:tcPr>
            <w:tcW w:w="2976" w:type="dxa"/>
            <w:shd w:val="clear" w:color="auto" w:fill="auto"/>
          </w:tcPr>
          <w:p w14:paraId="2F1CECA3" w14:textId="0EE83D60" w:rsidR="00C0362A" w:rsidRPr="00F11521" w:rsidRDefault="00C0362A" w:rsidP="00C0362A">
            <w:r w:rsidRPr="009C5BB6">
              <w:t>Liz Bishop</w:t>
            </w:r>
          </w:p>
        </w:tc>
        <w:tc>
          <w:tcPr>
            <w:tcW w:w="851" w:type="dxa"/>
            <w:shd w:val="clear" w:color="auto" w:fill="auto"/>
          </w:tcPr>
          <w:p w14:paraId="03AEF3FF" w14:textId="7E873A07" w:rsidR="00C0362A" w:rsidRPr="00F11521" w:rsidRDefault="00C0362A" w:rsidP="00C0362A">
            <w:pPr>
              <w:jc w:val="center"/>
            </w:pPr>
            <w:r>
              <w:t>LB</w:t>
            </w:r>
          </w:p>
        </w:tc>
        <w:tc>
          <w:tcPr>
            <w:tcW w:w="1134" w:type="dxa"/>
            <w:shd w:val="clear" w:color="auto" w:fill="auto"/>
            <w:tcMar>
              <w:top w:w="28" w:type="dxa"/>
              <w:left w:w="57" w:type="dxa"/>
              <w:bottom w:w="28" w:type="dxa"/>
              <w:right w:w="57" w:type="dxa"/>
            </w:tcMar>
          </w:tcPr>
          <w:p w14:paraId="69D33BC0" w14:textId="6367FBB8" w:rsidR="00C0362A" w:rsidRPr="00F11521" w:rsidRDefault="00152510" w:rsidP="00C0362A">
            <w:pPr>
              <w:jc w:val="center"/>
            </w:pPr>
            <w:r>
              <w:t>P</w:t>
            </w:r>
          </w:p>
        </w:tc>
        <w:tc>
          <w:tcPr>
            <w:tcW w:w="1276" w:type="dxa"/>
            <w:tcMar>
              <w:top w:w="28" w:type="dxa"/>
              <w:bottom w:w="28" w:type="dxa"/>
            </w:tcMar>
          </w:tcPr>
          <w:p w14:paraId="67A824D7" w14:textId="21DF49ED" w:rsidR="00C0362A" w:rsidRPr="00F11521" w:rsidRDefault="0051359F" w:rsidP="00C0362A">
            <w:pPr>
              <w:jc w:val="center"/>
            </w:pPr>
            <w:r>
              <w:t>10/10</w:t>
            </w:r>
          </w:p>
        </w:tc>
        <w:sdt>
          <w:sdtPr>
            <w:id w:val="-1278866815"/>
            <w14:checkbox>
              <w14:checked w14:val="0"/>
              <w14:checkedState w14:val="2612" w14:font="MS Gothic"/>
              <w14:uncheckedState w14:val="2610" w14:font="MS Gothic"/>
            </w14:checkbox>
          </w:sdtPr>
          <w:sdtEndPr/>
          <w:sdtContent>
            <w:tc>
              <w:tcPr>
                <w:tcW w:w="992" w:type="dxa"/>
                <w:vAlign w:val="center"/>
              </w:tcPr>
              <w:p w14:paraId="389A421E" w14:textId="1BE6579E" w:rsidR="00C0362A" w:rsidRDefault="00C0362A" w:rsidP="00C0362A">
                <w:pPr>
                  <w:jc w:val="center"/>
                </w:pPr>
                <w:r>
                  <w:rPr>
                    <w:rFonts w:ascii="MS Gothic" w:eastAsia="MS Gothic" w:hAnsi="MS Gothic" w:hint="eastAsia"/>
                  </w:rPr>
                  <w:t>☐</w:t>
                </w:r>
              </w:p>
            </w:tc>
          </w:sdtContent>
        </w:sdt>
      </w:tr>
      <w:tr w:rsidR="00C0362A" w:rsidRPr="00F11521" w14:paraId="279852BE" w14:textId="77777777" w:rsidTr="00C0362A">
        <w:trPr>
          <w:trHeight w:val="231"/>
        </w:trPr>
        <w:tc>
          <w:tcPr>
            <w:tcW w:w="3256" w:type="dxa"/>
            <w:shd w:val="clear" w:color="auto" w:fill="auto"/>
          </w:tcPr>
          <w:p w14:paraId="6D966067" w14:textId="24CA1A8D" w:rsidR="00C0362A" w:rsidRPr="00F11521" w:rsidRDefault="00C0362A" w:rsidP="00C0362A">
            <w:r>
              <w:t>Director of Workforce &amp; Organisational Development</w:t>
            </w:r>
          </w:p>
        </w:tc>
        <w:tc>
          <w:tcPr>
            <w:tcW w:w="2976" w:type="dxa"/>
            <w:shd w:val="clear" w:color="auto" w:fill="auto"/>
          </w:tcPr>
          <w:p w14:paraId="3CFD3FA9" w14:textId="78695E5F" w:rsidR="00C0362A" w:rsidRPr="00F11521" w:rsidRDefault="00C0362A" w:rsidP="00C0362A">
            <w:r w:rsidRPr="009C5BB6">
              <w:t>Jayne Shaw</w:t>
            </w:r>
          </w:p>
        </w:tc>
        <w:tc>
          <w:tcPr>
            <w:tcW w:w="851" w:type="dxa"/>
            <w:shd w:val="clear" w:color="auto" w:fill="auto"/>
          </w:tcPr>
          <w:p w14:paraId="5A801421" w14:textId="7D5669D4" w:rsidR="00C0362A" w:rsidRPr="00F11521" w:rsidRDefault="00C0362A" w:rsidP="00C0362A">
            <w:pPr>
              <w:jc w:val="center"/>
            </w:pPr>
            <w:proofErr w:type="spellStart"/>
            <w:r>
              <w:t>JSh</w:t>
            </w:r>
            <w:proofErr w:type="spellEnd"/>
          </w:p>
        </w:tc>
        <w:tc>
          <w:tcPr>
            <w:tcW w:w="1134" w:type="dxa"/>
            <w:shd w:val="clear" w:color="auto" w:fill="auto"/>
            <w:tcMar>
              <w:top w:w="28" w:type="dxa"/>
              <w:left w:w="57" w:type="dxa"/>
              <w:bottom w:w="28" w:type="dxa"/>
              <w:right w:w="57" w:type="dxa"/>
            </w:tcMar>
          </w:tcPr>
          <w:p w14:paraId="7E9118BE" w14:textId="58124283" w:rsidR="00C0362A" w:rsidRPr="00F11521" w:rsidRDefault="00152510" w:rsidP="00C0362A">
            <w:pPr>
              <w:jc w:val="center"/>
            </w:pPr>
            <w:r>
              <w:t>P</w:t>
            </w:r>
          </w:p>
        </w:tc>
        <w:tc>
          <w:tcPr>
            <w:tcW w:w="1276" w:type="dxa"/>
            <w:tcMar>
              <w:top w:w="28" w:type="dxa"/>
              <w:bottom w:w="28" w:type="dxa"/>
            </w:tcMar>
          </w:tcPr>
          <w:p w14:paraId="1F6F1A4D" w14:textId="7B089E3D" w:rsidR="00C0362A" w:rsidRPr="00F11521" w:rsidRDefault="0051359F" w:rsidP="00C0362A">
            <w:pPr>
              <w:jc w:val="center"/>
            </w:pPr>
            <w:r>
              <w:t>10/10</w:t>
            </w:r>
          </w:p>
        </w:tc>
        <w:sdt>
          <w:sdtPr>
            <w:id w:val="-822503349"/>
            <w14:checkbox>
              <w14:checked w14:val="0"/>
              <w14:checkedState w14:val="2612" w14:font="MS Gothic"/>
              <w14:uncheckedState w14:val="2610" w14:font="MS Gothic"/>
            </w14:checkbox>
          </w:sdtPr>
          <w:sdtEndPr/>
          <w:sdtContent>
            <w:tc>
              <w:tcPr>
                <w:tcW w:w="992" w:type="dxa"/>
                <w:vAlign w:val="center"/>
              </w:tcPr>
              <w:p w14:paraId="0450B765" w14:textId="64F0174A" w:rsidR="00C0362A" w:rsidRDefault="00C0362A" w:rsidP="00C0362A">
                <w:pPr>
                  <w:jc w:val="center"/>
                </w:pPr>
                <w:r>
                  <w:rPr>
                    <w:rFonts w:ascii="MS Gothic" w:eastAsia="MS Gothic" w:hAnsi="MS Gothic" w:hint="eastAsia"/>
                  </w:rPr>
                  <w:t>☐</w:t>
                </w:r>
              </w:p>
            </w:tc>
          </w:sdtContent>
        </w:sdt>
      </w:tr>
      <w:tr w:rsidR="00C0362A" w:rsidRPr="00F11521" w14:paraId="3007E730" w14:textId="77777777" w:rsidTr="00C0362A">
        <w:trPr>
          <w:trHeight w:val="231"/>
        </w:trPr>
        <w:tc>
          <w:tcPr>
            <w:tcW w:w="3256" w:type="dxa"/>
            <w:shd w:val="clear" w:color="auto" w:fill="auto"/>
          </w:tcPr>
          <w:p w14:paraId="79130346" w14:textId="7726EC03" w:rsidR="00C0362A" w:rsidRPr="00F11521" w:rsidRDefault="00C0362A" w:rsidP="00C0362A">
            <w:r>
              <w:t>Medical Director</w:t>
            </w:r>
          </w:p>
        </w:tc>
        <w:tc>
          <w:tcPr>
            <w:tcW w:w="2976" w:type="dxa"/>
            <w:shd w:val="clear" w:color="auto" w:fill="auto"/>
          </w:tcPr>
          <w:p w14:paraId="69719441" w14:textId="2B3934FD" w:rsidR="00C0362A" w:rsidRPr="00F11521" w:rsidRDefault="00C0362A" w:rsidP="00C0362A">
            <w:r w:rsidRPr="009C5BB6">
              <w:t>Sheena Khanduri</w:t>
            </w:r>
          </w:p>
        </w:tc>
        <w:tc>
          <w:tcPr>
            <w:tcW w:w="851" w:type="dxa"/>
            <w:shd w:val="clear" w:color="auto" w:fill="auto"/>
          </w:tcPr>
          <w:p w14:paraId="45517D52" w14:textId="4CB2982A" w:rsidR="00C0362A" w:rsidRPr="00F11521" w:rsidRDefault="00C0362A" w:rsidP="00C0362A">
            <w:pPr>
              <w:jc w:val="center"/>
            </w:pPr>
            <w:r>
              <w:t>SK</w:t>
            </w:r>
          </w:p>
        </w:tc>
        <w:tc>
          <w:tcPr>
            <w:tcW w:w="1134" w:type="dxa"/>
            <w:shd w:val="clear" w:color="auto" w:fill="auto"/>
            <w:tcMar>
              <w:top w:w="28" w:type="dxa"/>
              <w:left w:w="57" w:type="dxa"/>
              <w:bottom w:w="28" w:type="dxa"/>
              <w:right w:w="57" w:type="dxa"/>
            </w:tcMar>
          </w:tcPr>
          <w:p w14:paraId="6241885B" w14:textId="3507B6AD" w:rsidR="00C0362A" w:rsidRPr="00F11521" w:rsidRDefault="00152510" w:rsidP="00C0362A">
            <w:pPr>
              <w:jc w:val="center"/>
            </w:pPr>
            <w:r>
              <w:t>P</w:t>
            </w:r>
          </w:p>
        </w:tc>
        <w:tc>
          <w:tcPr>
            <w:tcW w:w="1276" w:type="dxa"/>
            <w:tcMar>
              <w:top w:w="28" w:type="dxa"/>
              <w:bottom w:w="28" w:type="dxa"/>
            </w:tcMar>
          </w:tcPr>
          <w:p w14:paraId="0718F589" w14:textId="08A4E450" w:rsidR="00C0362A" w:rsidRPr="00F11521" w:rsidRDefault="0051359F" w:rsidP="00C0362A">
            <w:pPr>
              <w:jc w:val="center"/>
            </w:pPr>
            <w:r>
              <w:t>9/10</w:t>
            </w:r>
          </w:p>
        </w:tc>
        <w:sdt>
          <w:sdtPr>
            <w:id w:val="653877557"/>
            <w14:checkbox>
              <w14:checked w14:val="0"/>
              <w14:checkedState w14:val="2612" w14:font="MS Gothic"/>
              <w14:uncheckedState w14:val="2610" w14:font="MS Gothic"/>
            </w14:checkbox>
          </w:sdtPr>
          <w:sdtEndPr/>
          <w:sdtContent>
            <w:tc>
              <w:tcPr>
                <w:tcW w:w="992" w:type="dxa"/>
                <w:vAlign w:val="center"/>
              </w:tcPr>
              <w:p w14:paraId="63904084" w14:textId="4773C4F3" w:rsidR="00C0362A" w:rsidRDefault="00C0362A" w:rsidP="00C0362A">
                <w:pPr>
                  <w:jc w:val="center"/>
                </w:pPr>
                <w:r>
                  <w:rPr>
                    <w:rFonts w:ascii="MS Gothic" w:eastAsia="MS Gothic" w:hAnsi="MS Gothic" w:hint="eastAsia"/>
                  </w:rPr>
                  <w:t>☐</w:t>
                </w:r>
              </w:p>
            </w:tc>
          </w:sdtContent>
        </w:sdt>
      </w:tr>
      <w:tr w:rsidR="0051359F" w:rsidRPr="00F11521" w14:paraId="54E84FEE" w14:textId="77777777" w:rsidTr="00C0362A">
        <w:trPr>
          <w:trHeight w:val="231"/>
        </w:trPr>
        <w:tc>
          <w:tcPr>
            <w:tcW w:w="3256" w:type="dxa"/>
            <w:shd w:val="clear" w:color="auto" w:fill="auto"/>
          </w:tcPr>
          <w:p w14:paraId="2FA1CE4D" w14:textId="7A845D52" w:rsidR="0051359F" w:rsidRPr="00F11521" w:rsidRDefault="0051359F" w:rsidP="0051359F">
            <w:r>
              <w:t>Chief Nurse</w:t>
            </w:r>
          </w:p>
        </w:tc>
        <w:tc>
          <w:tcPr>
            <w:tcW w:w="2976" w:type="dxa"/>
            <w:shd w:val="clear" w:color="auto" w:fill="auto"/>
          </w:tcPr>
          <w:p w14:paraId="6D742906" w14:textId="42FCF95E" w:rsidR="0051359F" w:rsidRPr="00F11521" w:rsidRDefault="0051359F" w:rsidP="0051359F">
            <w:r w:rsidRPr="009C5BB6">
              <w:t xml:space="preserve">Julie </w:t>
            </w:r>
            <w:proofErr w:type="spellStart"/>
            <w:r w:rsidRPr="009C5BB6">
              <w:t>Gray</w:t>
            </w:r>
            <w:proofErr w:type="spellEnd"/>
          </w:p>
        </w:tc>
        <w:tc>
          <w:tcPr>
            <w:tcW w:w="851" w:type="dxa"/>
            <w:shd w:val="clear" w:color="auto" w:fill="auto"/>
          </w:tcPr>
          <w:p w14:paraId="1C56CF35" w14:textId="7DF7583F" w:rsidR="0051359F" w:rsidRPr="00F11521" w:rsidRDefault="0051359F" w:rsidP="0051359F">
            <w:pPr>
              <w:jc w:val="center"/>
            </w:pPr>
            <w:r>
              <w:t>JG</w:t>
            </w:r>
          </w:p>
        </w:tc>
        <w:tc>
          <w:tcPr>
            <w:tcW w:w="1134" w:type="dxa"/>
            <w:shd w:val="clear" w:color="auto" w:fill="auto"/>
            <w:tcMar>
              <w:top w:w="28" w:type="dxa"/>
              <w:left w:w="57" w:type="dxa"/>
              <w:bottom w:w="28" w:type="dxa"/>
              <w:right w:w="57" w:type="dxa"/>
            </w:tcMar>
          </w:tcPr>
          <w:p w14:paraId="4957D9D4" w14:textId="590E23FE" w:rsidR="0051359F" w:rsidRPr="00F11521" w:rsidRDefault="0051359F" w:rsidP="0051359F">
            <w:pPr>
              <w:jc w:val="center"/>
            </w:pPr>
            <w:r>
              <w:t>P</w:t>
            </w:r>
          </w:p>
        </w:tc>
        <w:tc>
          <w:tcPr>
            <w:tcW w:w="1276" w:type="dxa"/>
            <w:tcMar>
              <w:top w:w="28" w:type="dxa"/>
              <w:bottom w:w="28" w:type="dxa"/>
            </w:tcMar>
          </w:tcPr>
          <w:p w14:paraId="4A4C6EFC" w14:textId="4C2FED4B" w:rsidR="0051359F" w:rsidRPr="00F11521" w:rsidRDefault="0051359F" w:rsidP="0051359F">
            <w:pPr>
              <w:jc w:val="center"/>
            </w:pPr>
            <w:r w:rsidRPr="008F2853">
              <w:t>10/10</w:t>
            </w:r>
          </w:p>
        </w:tc>
        <w:sdt>
          <w:sdtPr>
            <w:id w:val="-810790416"/>
            <w14:checkbox>
              <w14:checked w14:val="0"/>
              <w14:checkedState w14:val="2612" w14:font="MS Gothic"/>
              <w14:uncheckedState w14:val="2610" w14:font="MS Gothic"/>
            </w14:checkbox>
          </w:sdtPr>
          <w:sdtEndPr/>
          <w:sdtContent>
            <w:tc>
              <w:tcPr>
                <w:tcW w:w="992" w:type="dxa"/>
                <w:vAlign w:val="center"/>
              </w:tcPr>
              <w:p w14:paraId="714A92A2" w14:textId="60D0F23D" w:rsidR="0051359F" w:rsidRDefault="0051359F" w:rsidP="0051359F">
                <w:pPr>
                  <w:jc w:val="center"/>
                </w:pPr>
                <w:r>
                  <w:rPr>
                    <w:rFonts w:ascii="MS Gothic" w:eastAsia="MS Gothic" w:hAnsi="MS Gothic" w:hint="eastAsia"/>
                  </w:rPr>
                  <w:t>☐</w:t>
                </w:r>
              </w:p>
            </w:tc>
          </w:sdtContent>
        </w:sdt>
      </w:tr>
      <w:tr w:rsidR="0051359F" w:rsidRPr="00F11521" w14:paraId="1FCD21B4" w14:textId="77777777" w:rsidTr="00C0362A">
        <w:trPr>
          <w:trHeight w:val="231"/>
        </w:trPr>
        <w:tc>
          <w:tcPr>
            <w:tcW w:w="3256" w:type="dxa"/>
            <w:shd w:val="clear" w:color="auto" w:fill="auto"/>
          </w:tcPr>
          <w:p w14:paraId="1605D567" w14:textId="15016592" w:rsidR="0051359F" w:rsidRPr="00F11521" w:rsidRDefault="0051359F" w:rsidP="0051359F">
            <w:r>
              <w:t>Chief Operating Officer</w:t>
            </w:r>
          </w:p>
        </w:tc>
        <w:tc>
          <w:tcPr>
            <w:tcW w:w="2976" w:type="dxa"/>
            <w:shd w:val="clear" w:color="auto" w:fill="auto"/>
          </w:tcPr>
          <w:p w14:paraId="78D892E0" w14:textId="71A24F1A" w:rsidR="0051359F" w:rsidRPr="00F11521" w:rsidRDefault="0051359F" w:rsidP="0051359F">
            <w:r w:rsidRPr="009C5BB6">
              <w:t>Joan Spencer</w:t>
            </w:r>
          </w:p>
        </w:tc>
        <w:tc>
          <w:tcPr>
            <w:tcW w:w="851" w:type="dxa"/>
            <w:shd w:val="clear" w:color="auto" w:fill="auto"/>
          </w:tcPr>
          <w:p w14:paraId="2787A000" w14:textId="7AC19A11" w:rsidR="0051359F" w:rsidRPr="00F11521" w:rsidRDefault="0051359F" w:rsidP="0051359F">
            <w:pPr>
              <w:jc w:val="center"/>
            </w:pPr>
            <w:proofErr w:type="spellStart"/>
            <w:r>
              <w:t>JSp</w:t>
            </w:r>
            <w:proofErr w:type="spellEnd"/>
          </w:p>
        </w:tc>
        <w:tc>
          <w:tcPr>
            <w:tcW w:w="1134" w:type="dxa"/>
            <w:shd w:val="clear" w:color="auto" w:fill="auto"/>
            <w:tcMar>
              <w:top w:w="28" w:type="dxa"/>
              <w:left w:w="57" w:type="dxa"/>
              <w:bottom w:w="28" w:type="dxa"/>
              <w:right w:w="57" w:type="dxa"/>
            </w:tcMar>
          </w:tcPr>
          <w:p w14:paraId="1911E6F6" w14:textId="4631EF0B" w:rsidR="0051359F" w:rsidRPr="00F11521" w:rsidRDefault="0051359F" w:rsidP="0051359F">
            <w:pPr>
              <w:jc w:val="center"/>
            </w:pPr>
            <w:r>
              <w:t>A</w:t>
            </w:r>
          </w:p>
        </w:tc>
        <w:tc>
          <w:tcPr>
            <w:tcW w:w="1276" w:type="dxa"/>
            <w:tcMar>
              <w:top w:w="28" w:type="dxa"/>
              <w:bottom w:w="28" w:type="dxa"/>
            </w:tcMar>
          </w:tcPr>
          <w:p w14:paraId="5ED61F5E" w14:textId="65AF3ACC" w:rsidR="0051359F" w:rsidRPr="00F11521" w:rsidRDefault="0051359F" w:rsidP="0051359F">
            <w:pPr>
              <w:jc w:val="center"/>
            </w:pPr>
            <w:r w:rsidRPr="008F2853">
              <w:t>10/10</w:t>
            </w:r>
          </w:p>
        </w:tc>
        <w:sdt>
          <w:sdtPr>
            <w:id w:val="2118166906"/>
            <w14:checkbox>
              <w14:checked w14:val="0"/>
              <w14:checkedState w14:val="2612" w14:font="MS Gothic"/>
              <w14:uncheckedState w14:val="2610" w14:font="MS Gothic"/>
            </w14:checkbox>
          </w:sdtPr>
          <w:sdtEndPr/>
          <w:sdtContent>
            <w:tc>
              <w:tcPr>
                <w:tcW w:w="992" w:type="dxa"/>
                <w:vAlign w:val="center"/>
              </w:tcPr>
              <w:p w14:paraId="577E353C" w14:textId="0AFDD4F0" w:rsidR="0051359F" w:rsidRDefault="0051359F" w:rsidP="0051359F">
                <w:pPr>
                  <w:jc w:val="center"/>
                </w:pPr>
                <w:r>
                  <w:rPr>
                    <w:rFonts w:ascii="MS Gothic" w:eastAsia="MS Gothic" w:hAnsi="MS Gothic" w:hint="eastAsia"/>
                  </w:rPr>
                  <w:t>☐</w:t>
                </w:r>
              </w:p>
            </w:tc>
          </w:sdtContent>
        </w:sdt>
      </w:tr>
      <w:tr w:rsidR="0051359F" w:rsidRPr="00F11521" w14:paraId="41A9022D" w14:textId="77777777" w:rsidTr="00C0362A">
        <w:trPr>
          <w:trHeight w:val="231"/>
        </w:trPr>
        <w:tc>
          <w:tcPr>
            <w:tcW w:w="3256" w:type="dxa"/>
            <w:shd w:val="clear" w:color="auto" w:fill="auto"/>
          </w:tcPr>
          <w:p w14:paraId="17884BDA" w14:textId="704087AB" w:rsidR="0051359F" w:rsidRPr="00F11521" w:rsidRDefault="0051359F" w:rsidP="0051359F">
            <w:r>
              <w:t>Director of Finance</w:t>
            </w:r>
          </w:p>
        </w:tc>
        <w:tc>
          <w:tcPr>
            <w:tcW w:w="2976" w:type="dxa"/>
            <w:shd w:val="clear" w:color="auto" w:fill="auto"/>
          </w:tcPr>
          <w:p w14:paraId="62D2B68C" w14:textId="76A190F2" w:rsidR="0051359F" w:rsidRPr="00F11521" w:rsidRDefault="0051359F" w:rsidP="0051359F">
            <w:r w:rsidRPr="009C5BB6">
              <w:t>James Thomson</w:t>
            </w:r>
          </w:p>
        </w:tc>
        <w:tc>
          <w:tcPr>
            <w:tcW w:w="851" w:type="dxa"/>
            <w:shd w:val="clear" w:color="auto" w:fill="auto"/>
          </w:tcPr>
          <w:p w14:paraId="48B1F638" w14:textId="2F428E6C" w:rsidR="0051359F" w:rsidRPr="00F11521" w:rsidRDefault="0051359F" w:rsidP="0051359F">
            <w:pPr>
              <w:jc w:val="center"/>
            </w:pPr>
            <w:r>
              <w:t>JT</w:t>
            </w:r>
          </w:p>
        </w:tc>
        <w:tc>
          <w:tcPr>
            <w:tcW w:w="1134" w:type="dxa"/>
            <w:shd w:val="clear" w:color="auto" w:fill="auto"/>
            <w:tcMar>
              <w:top w:w="28" w:type="dxa"/>
              <w:left w:w="57" w:type="dxa"/>
              <w:bottom w:w="28" w:type="dxa"/>
              <w:right w:w="57" w:type="dxa"/>
            </w:tcMar>
          </w:tcPr>
          <w:p w14:paraId="6E3FA89E" w14:textId="56A057D2" w:rsidR="0051359F" w:rsidRPr="00F11521" w:rsidRDefault="0051359F" w:rsidP="0051359F">
            <w:pPr>
              <w:jc w:val="center"/>
            </w:pPr>
            <w:r>
              <w:t>P</w:t>
            </w:r>
          </w:p>
        </w:tc>
        <w:tc>
          <w:tcPr>
            <w:tcW w:w="1276" w:type="dxa"/>
            <w:tcMar>
              <w:top w:w="28" w:type="dxa"/>
              <w:bottom w:w="28" w:type="dxa"/>
            </w:tcMar>
          </w:tcPr>
          <w:p w14:paraId="1B34B348" w14:textId="0E6F9B2C" w:rsidR="0051359F" w:rsidRPr="00F11521" w:rsidRDefault="0051359F" w:rsidP="0051359F">
            <w:pPr>
              <w:jc w:val="center"/>
            </w:pPr>
            <w:r w:rsidRPr="008F2853">
              <w:t>10/10</w:t>
            </w:r>
          </w:p>
        </w:tc>
        <w:sdt>
          <w:sdtPr>
            <w:id w:val="2123182564"/>
            <w14:checkbox>
              <w14:checked w14:val="0"/>
              <w14:checkedState w14:val="2612" w14:font="MS Gothic"/>
              <w14:uncheckedState w14:val="2610" w14:font="MS Gothic"/>
            </w14:checkbox>
          </w:sdtPr>
          <w:sdtEndPr/>
          <w:sdtContent>
            <w:tc>
              <w:tcPr>
                <w:tcW w:w="992" w:type="dxa"/>
                <w:vAlign w:val="center"/>
              </w:tcPr>
              <w:p w14:paraId="4FCE8AA0" w14:textId="2CC31317" w:rsidR="0051359F" w:rsidRDefault="0051359F" w:rsidP="0051359F">
                <w:pPr>
                  <w:jc w:val="center"/>
                </w:pPr>
                <w:r>
                  <w:rPr>
                    <w:rFonts w:ascii="MS Gothic" w:eastAsia="MS Gothic" w:hAnsi="MS Gothic" w:hint="eastAsia"/>
                  </w:rPr>
                  <w:t>☐</w:t>
                </w:r>
              </w:p>
            </w:tc>
          </w:sdtContent>
        </w:sdt>
      </w:tr>
      <w:tr w:rsidR="0051359F" w:rsidRPr="00F11521" w14:paraId="48D5690D" w14:textId="77777777" w:rsidTr="00C0362A">
        <w:trPr>
          <w:trHeight w:val="231"/>
        </w:trPr>
        <w:tc>
          <w:tcPr>
            <w:tcW w:w="3256" w:type="dxa"/>
            <w:shd w:val="clear" w:color="auto" w:fill="auto"/>
          </w:tcPr>
          <w:p w14:paraId="46CAE4AF" w14:textId="275E9E7A" w:rsidR="0051359F" w:rsidRPr="00F11521" w:rsidRDefault="0051359F" w:rsidP="0051359F">
            <w:r>
              <w:t>Chief Information Officer</w:t>
            </w:r>
          </w:p>
        </w:tc>
        <w:tc>
          <w:tcPr>
            <w:tcW w:w="2976" w:type="dxa"/>
            <w:shd w:val="clear" w:color="auto" w:fill="auto"/>
          </w:tcPr>
          <w:p w14:paraId="70B3E2D7" w14:textId="73F26E9B" w:rsidR="0051359F" w:rsidRPr="00F11521" w:rsidRDefault="0051359F" w:rsidP="0051359F">
            <w:r w:rsidRPr="009C5BB6">
              <w:t>Sarah Barr</w:t>
            </w:r>
            <w:r>
              <w:t xml:space="preserve"> (NV)</w:t>
            </w:r>
          </w:p>
        </w:tc>
        <w:tc>
          <w:tcPr>
            <w:tcW w:w="851" w:type="dxa"/>
            <w:shd w:val="clear" w:color="auto" w:fill="auto"/>
          </w:tcPr>
          <w:p w14:paraId="40124712" w14:textId="368A2AAB" w:rsidR="0051359F" w:rsidRPr="00F11521" w:rsidRDefault="0051359F" w:rsidP="0051359F">
            <w:pPr>
              <w:jc w:val="center"/>
            </w:pPr>
            <w:r>
              <w:t>SB</w:t>
            </w:r>
          </w:p>
        </w:tc>
        <w:tc>
          <w:tcPr>
            <w:tcW w:w="1134" w:type="dxa"/>
            <w:shd w:val="clear" w:color="auto" w:fill="auto"/>
            <w:tcMar>
              <w:top w:w="28" w:type="dxa"/>
              <w:left w:w="57" w:type="dxa"/>
              <w:bottom w:w="28" w:type="dxa"/>
              <w:right w:w="57" w:type="dxa"/>
            </w:tcMar>
          </w:tcPr>
          <w:p w14:paraId="183D45D9" w14:textId="0A9EC42D" w:rsidR="0051359F" w:rsidRPr="00F11521" w:rsidRDefault="0051359F" w:rsidP="0051359F">
            <w:pPr>
              <w:jc w:val="center"/>
            </w:pPr>
            <w:r>
              <w:t>P</w:t>
            </w:r>
          </w:p>
        </w:tc>
        <w:tc>
          <w:tcPr>
            <w:tcW w:w="1276" w:type="dxa"/>
            <w:tcMar>
              <w:top w:w="28" w:type="dxa"/>
              <w:bottom w:w="28" w:type="dxa"/>
            </w:tcMar>
          </w:tcPr>
          <w:p w14:paraId="01AD542D" w14:textId="6AA0B283" w:rsidR="0051359F" w:rsidRPr="00F11521" w:rsidRDefault="0051359F" w:rsidP="0051359F">
            <w:pPr>
              <w:jc w:val="center"/>
            </w:pPr>
            <w:r w:rsidRPr="008F2853">
              <w:t>10/10</w:t>
            </w:r>
          </w:p>
        </w:tc>
        <w:sdt>
          <w:sdtPr>
            <w:id w:val="1840502362"/>
            <w14:checkbox>
              <w14:checked w14:val="0"/>
              <w14:checkedState w14:val="2612" w14:font="MS Gothic"/>
              <w14:uncheckedState w14:val="2610" w14:font="MS Gothic"/>
            </w14:checkbox>
          </w:sdtPr>
          <w:sdtEndPr/>
          <w:sdtContent>
            <w:tc>
              <w:tcPr>
                <w:tcW w:w="992" w:type="dxa"/>
                <w:vAlign w:val="center"/>
              </w:tcPr>
              <w:p w14:paraId="7182FA9E" w14:textId="4A1446D9" w:rsidR="0051359F" w:rsidRDefault="0051359F" w:rsidP="0051359F">
                <w:pPr>
                  <w:jc w:val="center"/>
                </w:pPr>
                <w:r>
                  <w:rPr>
                    <w:rFonts w:ascii="MS Gothic" w:eastAsia="MS Gothic" w:hAnsi="MS Gothic" w:hint="eastAsia"/>
                  </w:rPr>
                  <w:t>☐</w:t>
                </w:r>
              </w:p>
            </w:tc>
          </w:sdtContent>
        </w:sdt>
      </w:tr>
      <w:tr w:rsidR="0051359F" w:rsidRPr="00F11521" w14:paraId="7851ADFA" w14:textId="77777777" w:rsidTr="00C0362A">
        <w:trPr>
          <w:trHeight w:val="231"/>
        </w:trPr>
        <w:tc>
          <w:tcPr>
            <w:tcW w:w="3256" w:type="dxa"/>
            <w:shd w:val="clear" w:color="auto" w:fill="auto"/>
          </w:tcPr>
          <w:p w14:paraId="36E72B2E" w14:textId="6D93AD6C" w:rsidR="0051359F" w:rsidRPr="00F11521" w:rsidRDefault="0051359F" w:rsidP="0051359F">
            <w:r>
              <w:t xml:space="preserve">Director of Strategy </w:t>
            </w:r>
          </w:p>
        </w:tc>
        <w:tc>
          <w:tcPr>
            <w:tcW w:w="2976" w:type="dxa"/>
            <w:shd w:val="clear" w:color="auto" w:fill="auto"/>
          </w:tcPr>
          <w:p w14:paraId="5D705E00" w14:textId="5570F721" w:rsidR="0051359F" w:rsidRPr="00F11521" w:rsidRDefault="0051359F" w:rsidP="0051359F">
            <w:r>
              <w:t>Tom Pharaoh (NV)</w:t>
            </w:r>
          </w:p>
        </w:tc>
        <w:tc>
          <w:tcPr>
            <w:tcW w:w="851" w:type="dxa"/>
            <w:shd w:val="clear" w:color="auto" w:fill="auto"/>
          </w:tcPr>
          <w:p w14:paraId="3AD2FB1F" w14:textId="69C5803B" w:rsidR="0051359F" w:rsidRPr="00F11521" w:rsidRDefault="0051359F" w:rsidP="0051359F">
            <w:pPr>
              <w:jc w:val="center"/>
            </w:pPr>
            <w:r>
              <w:t>TP</w:t>
            </w:r>
          </w:p>
        </w:tc>
        <w:tc>
          <w:tcPr>
            <w:tcW w:w="1134" w:type="dxa"/>
            <w:shd w:val="clear" w:color="auto" w:fill="auto"/>
            <w:tcMar>
              <w:top w:w="28" w:type="dxa"/>
              <w:left w:w="57" w:type="dxa"/>
              <w:bottom w:w="28" w:type="dxa"/>
              <w:right w:w="57" w:type="dxa"/>
            </w:tcMar>
          </w:tcPr>
          <w:p w14:paraId="4AF894ED" w14:textId="0A699CC1" w:rsidR="0051359F" w:rsidRPr="00F11521" w:rsidRDefault="0051359F" w:rsidP="0051359F">
            <w:pPr>
              <w:jc w:val="center"/>
            </w:pPr>
            <w:r>
              <w:t>P</w:t>
            </w:r>
          </w:p>
        </w:tc>
        <w:tc>
          <w:tcPr>
            <w:tcW w:w="1276" w:type="dxa"/>
            <w:tcMar>
              <w:top w:w="28" w:type="dxa"/>
              <w:bottom w:w="28" w:type="dxa"/>
            </w:tcMar>
          </w:tcPr>
          <w:p w14:paraId="3D761892" w14:textId="31ED2907" w:rsidR="0051359F" w:rsidRPr="00F11521" w:rsidRDefault="0051359F" w:rsidP="0051359F">
            <w:pPr>
              <w:jc w:val="center"/>
            </w:pPr>
            <w:r w:rsidRPr="008F2853">
              <w:t>10/10</w:t>
            </w:r>
          </w:p>
        </w:tc>
        <w:sdt>
          <w:sdtPr>
            <w:id w:val="1569850533"/>
            <w14:checkbox>
              <w14:checked w14:val="0"/>
              <w14:checkedState w14:val="2612" w14:font="MS Gothic"/>
              <w14:uncheckedState w14:val="2610" w14:font="MS Gothic"/>
            </w14:checkbox>
          </w:sdtPr>
          <w:sdtEndPr/>
          <w:sdtContent>
            <w:tc>
              <w:tcPr>
                <w:tcW w:w="992" w:type="dxa"/>
                <w:vAlign w:val="center"/>
              </w:tcPr>
              <w:p w14:paraId="76997606" w14:textId="44D2EDCA" w:rsidR="0051359F" w:rsidRDefault="0051359F" w:rsidP="0051359F">
                <w:pPr>
                  <w:jc w:val="center"/>
                </w:pPr>
                <w:r>
                  <w:rPr>
                    <w:rFonts w:ascii="MS Gothic" w:eastAsia="MS Gothic" w:hAnsi="MS Gothic" w:hint="eastAsia"/>
                  </w:rPr>
                  <w:t>☐</w:t>
                </w:r>
              </w:p>
            </w:tc>
          </w:sdtContent>
        </w:sdt>
      </w:tr>
      <w:tr w:rsidR="00C0362A" w:rsidRPr="00F11521" w14:paraId="67A16BC9" w14:textId="77777777" w:rsidTr="00A54F0C">
        <w:tc>
          <w:tcPr>
            <w:tcW w:w="10485" w:type="dxa"/>
            <w:gridSpan w:val="6"/>
            <w:shd w:val="clear" w:color="auto" w:fill="auto"/>
          </w:tcPr>
          <w:p w14:paraId="4046651A" w14:textId="77777777" w:rsidR="00C0362A" w:rsidRPr="00F11521" w:rsidRDefault="00C0362A" w:rsidP="00C0362A"/>
        </w:tc>
      </w:tr>
      <w:tr w:rsidR="00C0362A" w:rsidRPr="00F11521" w14:paraId="2E55A8DD" w14:textId="77777777" w:rsidTr="00A54F0C">
        <w:tc>
          <w:tcPr>
            <w:tcW w:w="10485" w:type="dxa"/>
            <w:gridSpan w:val="6"/>
            <w:shd w:val="clear" w:color="auto" w:fill="F2F2F2" w:themeFill="background1" w:themeFillShade="F2"/>
          </w:tcPr>
          <w:p w14:paraId="3E71C9C0" w14:textId="247FA4EB" w:rsidR="00C0362A" w:rsidRPr="00A54F0C" w:rsidRDefault="00C0362A" w:rsidP="00C0362A">
            <w:pPr>
              <w:rPr>
                <w:b/>
              </w:rPr>
            </w:pPr>
            <w:r w:rsidRPr="00A54F0C">
              <w:rPr>
                <w:b/>
              </w:rPr>
              <w:t xml:space="preserve">Also in </w:t>
            </w:r>
            <w:r>
              <w:rPr>
                <w:b/>
              </w:rPr>
              <w:t>a</w:t>
            </w:r>
            <w:r w:rsidRPr="00A54F0C">
              <w:rPr>
                <w:b/>
              </w:rPr>
              <w:t xml:space="preserve">ttendance </w:t>
            </w:r>
          </w:p>
        </w:tc>
      </w:tr>
      <w:tr w:rsidR="00C0362A" w:rsidRPr="00F11521" w14:paraId="69A86301" w14:textId="77777777" w:rsidTr="00C0362A">
        <w:tc>
          <w:tcPr>
            <w:tcW w:w="3256" w:type="dxa"/>
            <w:shd w:val="clear" w:color="auto" w:fill="F2F2F2" w:themeFill="background1" w:themeFillShade="F2"/>
          </w:tcPr>
          <w:p w14:paraId="273BDF28" w14:textId="46716BA8" w:rsidR="00C0362A" w:rsidRPr="00353E3C" w:rsidRDefault="00C0362A" w:rsidP="00C0362A">
            <w:pPr>
              <w:rPr>
                <w:b/>
              </w:rPr>
            </w:pPr>
            <w:r w:rsidRPr="00353E3C">
              <w:rPr>
                <w:b/>
              </w:rPr>
              <w:t>Title</w:t>
            </w:r>
          </w:p>
        </w:tc>
        <w:tc>
          <w:tcPr>
            <w:tcW w:w="3827" w:type="dxa"/>
            <w:gridSpan w:val="2"/>
            <w:shd w:val="clear" w:color="auto" w:fill="F2F2F2" w:themeFill="background1" w:themeFillShade="F2"/>
          </w:tcPr>
          <w:p w14:paraId="3EECD633" w14:textId="58163020" w:rsidR="00C0362A" w:rsidRPr="00353E3C" w:rsidRDefault="00C0362A" w:rsidP="00C0362A">
            <w:pPr>
              <w:rPr>
                <w:b/>
              </w:rPr>
            </w:pPr>
            <w:r w:rsidRPr="00353E3C">
              <w:rPr>
                <w:b/>
              </w:rPr>
              <w:t xml:space="preserve">Name </w:t>
            </w:r>
          </w:p>
        </w:tc>
        <w:tc>
          <w:tcPr>
            <w:tcW w:w="3402" w:type="dxa"/>
            <w:gridSpan w:val="3"/>
            <w:shd w:val="clear" w:color="auto" w:fill="F2F2F2" w:themeFill="background1" w:themeFillShade="F2"/>
            <w:tcMar>
              <w:top w:w="28" w:type="dxa"/>
              <w:left w:w="57" w:type="dxa"/>
              <w:bottom w:w="28" w:type="dxa"/>
              <w:right w:w="57" w:type="dxa"/>
            </w:tcMar>
            <w:vAlign w:val="center"/>
          </w:tcPr>
          <w:p w14:paraId="1EE2461C" w14:textId="42F45035" w:rsidR="00C0362A" w:rsidRPr="00353E3C" w:rsidRDefault="00C0362A" w:rsidP="00C0362A">
            <w:pPr>
              <w:rPr>
                <w:b/>
              </w:rPr>
            </w:pPr>
            <w:r w:rsidRPr="00353E3C">
              <w:rPr>
                <w:b/>
              </w:rPr>
              <w:t>Initials</w:t>
            </w:r>
          </w:p>
        </w:tc>
      </w:tr>
      <w:tr w:rsidR="00C0362A" w:rsidRPr="00F11521" w14:paraId="42FA999B" w14:textId="77777777" w:rsidTr="00C0362A">
        <w:tc>
          <w:tcPr>
            <w:tcW w:w="3256" w:type="dxa"/>
            <w:shd w:val="clear" w:color="auto" w:fill="auto"/>
          </w:tcPr>
          <w:p w14:paraId="7BEB1E76" w14:textId="5F4DFBD3" w:rsidR="00C0362A" w:rsidRPr="00F11521" w:rsidRDefault="00C0362A" w:rsidP="00C0362A">
            <w:r>
              <w:t>Corporate Governance Manager (minutes)</w:t>
            </w:r>
          </w:p>
        </w:tc>
        <w:tc>
          <w:tcPr>
            <w:tcW w:w="3827" w:type="dxa"/>
            <w:gridSpan w:val="2"/>
            <w:shd w:val="clear" w:color="auto" w:fill="auto"/>
          </w:tcPr>
          <w:p w14:paraId="05FC93CD" w14:textId="4DC2C264" w:rsidR="00C0362A" w:rsidRPr="00F11521" w:rsidRDefault="00C0362A" w:rsidP="00C0362A">
            <w:r>
              <w:t>Skye Thomson</w:t>
            </w:r>
          </w:p>
        </w:tc>
        <w:tc>
          <w:tcPr>
            <w:tcW w:w="3402" w:type="dxa"/>
            <w:gridSpan w:val="3"/>
            <w:shd w:val="clear" w:color="auto" w:fill="auto"/>
            <w:vAlign w:val="center"/>
          </w:tcPr>
          <w:p w14:paraId="45BEC78F" w14:textId="5EF90B57" w:rsidR="00C0362A" w:rsidRPr="00F11521" w:rsidRDefault="00EA3B80" w:rsidP="00C0362A">
            <w:r>
              <w:t>ST</w:t>
            </w:r>
          </w:p>
        </w:tc>
      </w:tr>
      <w:tr w:rsidR="00C0362A" w:rsidRPr="00F11521" w14:paraId="2D48B9D2" w14:textId="77777777" w:rsidTr="00C0362A">
        <w:tc>
          <w:tcPr>
            <w:tcW w:w="3256" w:type="dxa"/>
            <w:shd w:val="clear" w:color="auto" w:fill="auto"/>
          </w:tcPr>
          <w:p w14:paraId="38F333D1" w14:textId="02B369DC" w:rsidR="00C0362A" w:rsidRPr="00F11521" w:rsidRDefault="00C0362A" w:rsidP="00C0362A">
            <w:r>
              <w:t xml:space="preserve">Interim Associate Director of Corporate Governance </w:t>
            </w:r>
          </w:p>
        </w:tc>
        <w:tc>
          <w:tcPr>
            <w:tcW w:w="3827" w:type="dxa"/>
            <w:gridSpan w:val="2"/>
            <w:shd w:val="clear" w:color="auto" w:fill="auto"/>
          </w:tcPr>
          <w:p w14:paraId="6517BE60" w14:textId="37F0C409" w:rsidR="00C0362A" w:rsidRPr="00F11521" w:rsidRDefault="00C0362A" w:rsidP="00C0362A">
            <w:r>
              <w:t>Paul Buckingham</w:t>
            </w:r>
          </w:p>
        </w:tc>
        <w:tc>
          <w:tcPr>
            <w:tcW w:w="3402" w:type="dxa"/>
            <w:gridSpan w:val="3"/>
            <w:shd w:val="clear" w:color="auto" w:fill="auto"/>
            <w:vAlign w:val="center"/>
          </w:tcPr>
          <w:p w14:paraId="5AEF66D4" w14:textId="7CCFF76D" w:rsidR="00C0362A" w:rsidRPr="00F11521" w:rsidRDefault="00EA3B80" w:rsidP="00C0362A">
            <w:r>
              <w:t>PB</w:t>
            </w:r>
          </w:p>
        </w:tc>
      </w:tr>
      <w:tr w:rsidR="00C0362A" w:rsidRPr="00F11521" w14:paraId="01C6FC6D" w14:textId="77777777" w:rsidTr="00C0362A">
        <w:tc>
          <w:tcPr>
            <w:tcW w:w="3256" w:type="dxa"/>
            <w:shd w:val="clear" w:color="auto" w:fill="auto"/>
          </w:tcPr>
          <w:p w14:paraId="2938CA3A" w14:textId="49C6F98C" w:rsidR="00C0362A" w:rsidRPr="00F11521" w:rsidRDefault="006672F5" w:rsidP="00C0362A">
            <w:r>
              <w:t>Communications Manager</w:t>
            </w:r>
          </w:p>
        </w:tc>
        <w:tc>
          <w:tcPr>
            <w:tcW w:w="3827" w:type="dxa"/>
            <w:gridSpan w:val="2"/>
            <w:shd w:val="clear" w:color="auto" w:fill="auto"/>
          </w:tcPr>
          <w:p w14:paraId="02B2E0DA" w14:textId="1AC10ED8" w:rsidR="00C0362A" w:rsidRPr="00F11521" w:rsidRDefault="00C0362A" w:rsidP="00C0362A">
            <w:r>
              <w:t xml:space="preserve">Susan King </w:t>
            </w:r>
          </w:p>
        </w:tc>
        <w:tc>
          <w:tcPr>
            <w:tcW w:w="3402" w:type="dxa"/>
            <w:gridSpan w:val="3"/>
            <w:shd w:val="clear" w:color="auto" w:fill="auto"/>
            <w:vAlign w:val="center"/>
          </w:tcPr>
          <w:p w14:paraId="2368AD24" w14:textId="4030C852" w:rsidR="00C0362A" w:rsidRPr="00F11521" w:rsidRDefault="00EA3B80" w:rsidP="00C0362A">
            <w:r>
              <w:t>SK</w:t>
            </w:r>
          </w:p>
        </w:tc>
      </w:tr>
      <w:tr w:rsidR="00C10288" w:rsidRPr="00F11521" w14:paraId="11AE152A" w14:textId="77777777" w:rsidTr="00C0362A">
        <w:tc>
          <w:tcPr>
            <w:tcW w:w="3256" w:type="dxa"/>
            <w:shd w:val="clear" w:color="auto" w:fill="auto"/>
          </w:tcPr>
          <w:p w14:paraId="1BB18829" w14:textId="7E116D28" w:rsidR="00C10288" w:rsidRDefault="00C10288" w:rsidP="00C0362A">
            <w:r>
              <w:t>Lead Governor</w:t>
            </w:r>
          </w:p>
        </w:tc>
        <w:tc>
          <w:tcPr>
            <w:tcW w:w="3827" w:type="dxa"/>
            <w:gridSpan w:val="2"/>
            <w:shd w:val="clear" w:color="auto" w:fill="auto"/>
          </w:tcPr>
          <w:p w14:paraId="04C15474" w14:textId="6DAA1820" w:rsidR="00C10288" w:rsidRDefault="00C10288" w:rsidP="00C0362A">
            <w:r>
              <w:t>Jane Wilkinson</w:t>
            </w:r>
          </w:p>
        </w:tc>
        <w:tc>
          <w:tcPr>
            <w:tcW w:w="3402" w:type="dxa"/>
            <w:gridSpan w:val="3"/>
            <w:shd w:val="clear" w:color="auto" w:fill="auto"/>
            <w:vAlign w:val="center"/>
          </w:tcPr>
          <w:p w14:paraId="07D1AB87" w14:textId="15BFD790" w:rsidR="00C10288" w:rsidRDefault="00C10288" w:rsidP="00C0362A">
            <w:r>
              <w:t>JW</w:t>
            </w:r>
          </w:p>
        </w:tc>
      </w:tr>
      <w:tr w:rsidR="00C10288" w:rsidRPr="00F11521" w14:paraId="6E791F78" w14:textId="77777777" w:rsidTr="00C0362A">
        <w:tc>
          <w:tcPr>
            <w:tcW w:w="3256" w:type="dxa"/>
            <w:shd w:val="clear" w:color="auto" w:fill="auto"/>
          </w:tcPr>
          <w:p w14:paraId="10ED14B1" w14:textId="59AC936D" w:rsidR="00C10288" w:rsidRDefault="00C10288" w:rsidP="00C0362A">
            <w:r>
              <w:t>Governor</w:t>
            </w:r>
          </w:p>
        </w:tc>
        <w:tc>
          <w:tcPr>
            <w:tcW w:w="3827" w:type="dxa"/>
            <w:gridSpan w:val="2"/>
            <w:shd w:val="clear" w:color="auto" w:fill="auto"/>
          </w:tcPr>
          <w:p w14:paraId="723F8C9C" w14:textId="4DD4218B" w:rsidR="00C10288" w:rsidRDefault="00C10288" w:rsidP="00C10288">
            <w:r w:rsidRPr="00C10288">
              <w:t>Miles Mandelson</w:t>
            </w:r>
          </w:p>
        </w:tc>
        <w:tc>
          <w:tcPr>
            <w:tcW w:w="3402" w:type="dxa"/>
            <w:gridSpan w:val="3"/>
            <w:shd w:val="clear" w:color="auto" w:fill="auto"/>
            <w:vAlign w:val="center"/>
          </w:tcPr>
          <w:p w14:paraId="0B02335D" w14:textId="6319A2EC" w:rsidR="00C10288" w:rsidRDefault="00C10288" w:rsidP="00C0362A">
            <w:r>
              <w:t>MM</w:t>
            </w:r>
          </w:p>
        </w:tc>
      </w:tr>
    </w:tbl>
    <w:p w14:paraId="20A5EB3B" w14:textId="77777777" w:rsidR="001507FB" w:rsidRPr="00F11521" w:rsidRDefault="001507FB" w:rsidP="00795D6C">
      <w:pPr>
        <w:rPr>
          <w:highlight w:val="yellow"/>
        </w:rPr>
      </w:pPr>
    </w:p>
    <w:tbl>
      <w:tblPr>
        <w:tblpPr w:leftFromText="180" w:rightFromText="180" w:vertAnchor="text" w:horzAnchor="margin" w:tblpXSpec="center" w:tblpY="180"/>
        <w:tblW w:w="5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2"/>
        <w:gridCol w:w="8869"/>
        <w:gridCol w:w="1003"/>
      </w:tblGrid>
      <w:tr w:rsidR="00C37D90" w:rsidRPr="00F11521" w14:paraId="38DF0559" w14:textId="77777777" w:rsidTr="00ED470B">
        <w:trPr>
          <w:trHeight w:val="270"/>
        </w:trPr>
        <w:tc>
          <w:tcPr>
            <w:tcW w:w="363" w:type="pct"/>
            <w:shd w:val="clear" w:color="auto" w:fill="F2F2F2" w:themeFill="background1" w:themeFillShade="F2"/>
          </w:tcPr>
          <w:p w14:paraId="183E09C2" w14:textId="697B9660" w:rsidR="00C37D90" w:rsidRPr="00C0362A" w:rsidRDefault="000A759F" w:rsidP="00C0362A">
            <w:pPr>
              <w:rPr>
                <w:b/>
              </w:rPr>
            </w:pPr>
            <w:r w:rsidRPr="00C0362A">
              <w:rPr>
                <w:b/>
              </w:rPr>
              <w:t>Item No.</w:t>
            </w:r>
          </w:p>
        </w:tc>
        <w:tc>
          <w:tcPr>
            <w:tcW w:w="4637" w:type="pct"/>
            <w:gridSpan w:val="2"/>
            <w:shd w:val="clear" w:color="auto" w:fill="F2F2F2" w:themeFill="background1" w:themeFillShade="F2"/>
          </w:tcPr>
          <w:p w14:paraId="1F090A5B" w14:textId="66DAED40" w:rsidR="00C37D90" w:rsidRPr="00F11521" w:rsidRDefault="00C37D90" w:rsidP="00ED470B">
            <w:pPr>
              <w:rPr>
                <w:b/>
              </w:rPr>
            </w:pPr>
            <w:r w:rsidRPr="00F11521">
              <w:rPr>
                <w:b/>
              </w:rPr>
              <w:t xml:space="preserve">Standard </w:t>
            </w:r>
            <w:r w:rsidR="00ED470B">
              <w:rPr>
                <w:b/>
              </w:rPr>
              <w:t>B</w:t>
            </w:r>
            <w:r w:rsidRPr="00F11521">
              <w:rPr>
                <w:b/>
              </w:rPr>
              <w:t xml:space="preserve">usiness </w:t>
            </w:r>
          </w:p>
        </w:tc>
      </w:tr>
      <w:tr w:rsidR="000C03B0" w:rsidRPr="00F11521" w14:paraId="5F6C31A4" w14:textId="77777777" w:rsidTr="00ED470B">
        <w:trPr>
          <w:trHeight w:val="20"/>
        </w:trPr>
        <w:tc>
          <w:tcPr>
            <w:tcW w:w="363" w:type="pct"/>
            <w:shd w:val="clear" w:color="auto" w:fill="auto"/>
          </w:tcPr>
          <w:p w14:paraId="5EDCFB53" w14:textId="278EEE00" w:rsidR="000C03B0" w:rsidRPr="0017386A" w:rsidRDefault="000C03B0" w:rsidP="0017386A">
            <w:pPr>
              <w:pStyle w:val="ListParagraph"/>
              <w:numPr>
                <w:ilvl w:val="0"/>
                <w:numId w:val="36"/>
              </w:numPr>
              <w:jc w:val="right"/>
              <w:rPr>
                <w:b/>
                <w:sz w:val="18"/>
              </w:rPr>
            </w:pPr>
          </w:p>
        </w:tc>
        <w:tc>
          <w:tcPr>
            <w:tcW w:w="4637" w:type="pct"/>
            <w:gridSpan w:val="2"/>
            <w:shd w:val="clear" w:color="auto" w:fill="auto"/>
          </w:tcPr>
          <w:p w14:paraId="5EA290BE" w14:textId="6D56741A" w:rsidR="000C03B0" w:rsidRPr="00F11521" w:rsidRDefault="00197A17" w:rsidP="00ED470B">
            <w:pPr>
              <w:rPr>
                <w:rFonts w:eastAsia="Arial Unicode MS"/>
                <w:b/>
              </w:rPr>
            </w:pPr>
            <w:r>
              <w:rPr>
                <w:rFonts w:eastAsia="Arial Unicode MS"/>
                <w:b/>
              </w:rPr>
              <w:t xml:space="preserve">Welcome, </w:t>
            </w:r>
            <w:r w:rsidR="00ED470B">
              <w:rPr>
                <w:rFonts w:eastAsia="Arial Unicode MS"/>
                <w:b/>
              </w:rPr>
              <w:t>I</w:t>
            </w:r>
            <w:r w:rsidR="00CA59B1">
              <w:rPr>
                <w:rFonts w:eastAsia="Arial Unicode MS"/>
                <w:b/>
              </w:rPr>
              <w:t>ntroduction,</w:t>
            </w:r>
            <w:r w:rsidR="00A7496F">
              <w:rPr>
                <w:rFonts w:eastAsia="Arial Unicode MS"/>
                <w:b/>
              </w:rPr>
              <w:t xml:space="preserve"> </w:t>
            </w:r>
            <w:r w:rsidR="00ED470B">
              <w:rPr>
                <w:rFonts w:eastAsia="Arial Unicode MS"/>
                <w:b/>
              </w:rPr>
              <w:t>A</w:t>
            </w:r>
            <w:r w:rsidR="000C03B0" w:rsidRPr="00F11521">
              <w:rPr>
                <w:rFonts w:eastAsia="Arial Unicode MS"/>
                <w:b/>
              </w:rPr>
              <w:t>pologies</w:t>
            </w:r>
            <w:r w:rsidR="00CA59B1">
              <w:rPr>
                <w:rFonts w:eastAsia="Arial Unicode MS"/>
                <w:b/>
              </w:rPr>
              <w:t xml:space="preserve"> &amp; </w:t>
            </w:r>
            <w:r w:rsidR="00ED470B">
              <w:rPr>
                <w:rFonts w:eastAsia="Arial Unicode MS"/>
                <w:b/>
              </w:rPr>
              <w:t>Q</w:t>
            </w:r>
            <w:r w:rsidR="00CA59B1">
              <w:rPr>
                <w:rFonts w:eastAsia="Arial Unicode MS"/>
                <w:b/>
              </w:rPr>
              <w:t>uoracy</w:t>
            </w:r>
            <w:r w:rsidR="000C03B0" w:rsidRPr="00F11521">
              <w:rPr>
                <w:rFonts w:eastAsia="Arial Unicode MS"/>
                <w:b/>
              </w:rPr>
              <w:t xml:space="preserve">: </w:t>
            </w:r>
          </w:p>
          <w:p w14:paraId="1C3F2226" w14:textId="228E57F7" w:rsidR="00C0362A" w:rsidRDefault="006672F5" w:rsidP="00ED470B">
            <w:r>
              <w:t xml:space="preserve">The Chair welcomed the Board and observing Governors </w:t>
            </w:r>
            <w:r w:rsidR="00C0362A" w:rsidRPr="00C0362A">
              <w:t>and noted there were apologies for absence from</w:t>
            </w:r>
            <w:r w:rsidR="00C0362A">
              <w:t xml:space="preserve"> Terr</w:t>
            </w:r>
            <w:r w:rsidR="00511EE7">
              <w:t>y Jones, Non-Executive Director and Jo</w:t>
            </w:r>
            <w:r w:rsidR="00487D8C">
              <w:t>an</w:t>
            </w:r>
            <w:r w:rsidR="00511EE7">
              <w:t xml:space="preserve"> Spencer, Chief Operating Officer.</w:t>
            </w:r>
            <w:r w:rsidR="00EA3B80">
              <w:t xml:space="preserve"> </w:t>
            </w:r>
            <w:r w:rsidR="00511EE7">
              <w:t xml:space="preserve">The Chair confirmed the meeting was quorate. </w:t>
            </w:r>
          </w:p>
          <w:p w14:paraId="1D97B0F4" w14:textId="2E94C465" w:rsidR="006672F5" w:rsidRPr="006672F5" w:rsidRDefault="006672F5" w:rsidP="00ED470B"/>
        </w:tc>
      </w:tr>
      <w:tr w:rsidR="000C03B0" w:rsidRPr="00F11521" w14:paraId="14D5332F" w14:textId="77777777" w:rsidTr="00ED470B">
        <w:trPr>
          <w:trHeight w:val="20"/>
        </w:trPr>
        <w:tc>
          <w:tcPr>
            <w:tcW w:w="363" w:type="pct"/>
            <w:shd w:val="clear" w:color="auto" w:fill="auto"/>
          </w:tcPr>
          <w:p w14:paraId="54B958D6" w14:textId="655BA023" w:rsidR="00A7496F" w:rsidRPr="0017386A" w:rsidRDefault="00A7496F" w:rsidP="0017386A">
            <w:pPr>
              <w:pStyle w:val="ListParagraph"/>
              <w:numPr>
                <w:ilvl w:val="0"/>
                <w:numId w:val="36"/>
              </w:numPr>
              <w:jc w:val="right"/>
              <w:rPr>
                <w:b/>
                <w:sz w:val="18"/>
              </w:rPr>
            </w:pPr>
          </w:p>
        </w:tc>
        <w:tc>
          <w:tcPr>
            <w:tcW w:w="4637" w:type="pct"/>
            <w:gridSpan w:val="2"/>
            <w:shd w:val="clear" w:color="auto" w:fill="auto"/>
          </w:tcPr>
          <w:p w14:paraId="676EF0C6" w14:textId="2E0650C3" w:rsidR="000C03B0" w:rsidRPr="00511EE7" w:rsidRDefault="00197A17" w:rsidP="00ED470B">
            <w:pPr>
              <w:rPr>
                <w:b/>
              </w:rPr>
            </w:pPr>
            <w:r>
              <w:rPr>
                <w:b/>
              </w:rPr>
              <w:t xml:space="preserve">Declarations of </w:t>
            </w:r>
            <w:r w:rsidR="00ED470B">
              <w:rPr>
                <w:b/>
              </w:rPr>
              <w:t>I</w:t>
            </w:r>
            <w:r w:rsidR="000C03B0" w:rsidRPr="00F11521">
              <w:rPr>
                <w:b/>
              </w:rPr>
              <w:t>nterest:</w:t>
            </w:r>
          </w:p>
          <w:p w14:paraId="0FA55B6A" w14:textId="77777777" w:rsidR="00511EE7" w:rsidRDefault="00511EE7" w:rsidP="00511EE7">
            <w:r w:rsidRPr="00503CF9">
              <w:t>There were no declarations made in relation to any of the agenda items.</w:t>
            </w:r>
            <w:r>
              <w:t xml:space="preserve"> </w:t>
            </w:r>
          </w:p>
          <w:p w14:paraId="78880282" w14:textId="77777777" w:rsidR="000C03B0" w:rsidRPr="00F11521" w:rsidRDefault="000C03B0" w:rsidP="00ED470B">
            <w:pPr>
              <w:rPr>
                <w:highlight w:val="yellow"/>
              </w:rPr>
            </w:pPr>
          </w:p>
        </w:tc>
      </w:tr>
      <w:tr w:rsidR="00A7496F" w:rsidRPr="00F11521" w14:paraId="362C5E43" w14:textId="77777777" w:rsidTr="00ED470B">
        <w:trPr>
          <w:trHeight w:val="20"/>
        </w:trPr>
        <w:tc>
          <w:tcPr>
            <w:tcW w:w="363" w:type="pct"/>
            <w:shd w:val="clear" w:color="auto" w:fill="auto"/>
          </w:tcPr>
          <w:p w14:paraId="52195296" w14:textId="408166F9" w:rsidR="00A7496F" w:rsidRPr="0017386A" w:rsidRDefault="00A7496F" w:rsidP="0017386A">
            <w:pPr>
              <w:pStyle w:val="ListParagraph"/>
              <w:numPr>
                <w:ilvl w:val="0"/>
                <w:numId w:val="36"/>
              </w:numPr>
              <w:jc w:val="right"/>
              <w:rPr>
                <w:b/>
                <w:sz w:val="18"/>
              </w:rPr>
            </w:pPr>
          </w:p>
        </w:tc>
        <w:tc>
          <w:tcPr>
            <w:tcW w:w="4637" w:type="pct"/>
            <w:gridSpan w:val="2"/>
            <w:shd w:val="clear" w:color="auto" w:fill="auto"/>
          </w:tcPr>
          <w:p w14:paraId="44A82786" w14:textId="1FE99FBD" w:rsidR="00A7496F" w:rsidRPr="00F11521" w:rsidRDefault="00A7496F" w:rsidP="00ED470B">
            <w:pPr>
              <w:rPr>
                <w:b/>
              </w:rPr>
            </w:pPr>
            <w:r w:rsidRPr="00F11521">
              <w:rPr>
                <w:b/>
              </w:rPr>
              <w:t xml:space="preserve">Minutes of </w:t>
            </w:r>
            <w:r w:rsidR="00ED470B">
              <w:rPr>
                <w:b/>
              </w:rPr>
              <w:t>P</w:t>
            </w:r>
            <w:r w:rsidRPr="00F11521">
              <w:rPr>
                <w:b/>
              </w:rPr>
              <w:t xml:space="preserve">revious </w:t>
            </w:r>
            <w:r w:rsidR="00ED470B">
              <w:rPr>
                <w:b/>
              </w:rPr>
              <w:t>M</w:t>
            </w:r>
            <w:r w:rsidRPr="00F11521">
              <w:rPr>
                <w:b/>
              </w:rPr>
              <w:t>eeting</w:t>
            </w:r>
          </w:p>
          <w:p w14:paraId="52AE87D4" w14:textId="39336B14" w:rsidR="00EA3B80" w:rsidRDefault="00C0362A" w:rsidP="00ED470B">
            <w:r w:rsidRPr="00C0362A">
              <w:t>The minutes of t</w:t>
            </w:r>
            <w:r w:rsidR="0020111D">
              <w:t>he meeting held on 1</w:t>
            </w:r>
            <w:r w:rsidR="0020111D" w:rsidRPr="0020111D">
              <w:rPr>
                <w:vertAlign w:val="superscript"/>
              </w:rPr>
              <w:t>st</w:t>
            </w:r>
            <w:r w:rsidR="0020111D">
              <w:t xml:space="preserve"> March </w:t>
            </w:r>
            <w:r w:rsidRPr="00C0362A">
              <w:t>2023 were approve</w:t>
            </w:r>
            <w:r w:rsidR="00EA3B80">
              <w:t>d as a true and accurate record</w:t>
            </w:r>
            <w:r w:rsidR="00511EE7">
              <w:t xml:space="preserve"> subject to the following amendments</w:t>
            </w:r>
            <w:r w:rsidR="00EA3B80">
              <w:t>:</w:t>
            </w:r>
          </w:p>
          <w:p w14:paraId="2C0FAF7E" w14:textId="4D9A9D81" w:rsidR="00EA3B80" w:rsidRDefault="00EA3B80" w:rsidP="00ED470B"/>
          <w:p w14:paraId="3F993A07" w14:textId="547EB2AE" w:rsidR="00EA3B80" w:rsidRDefault="00511EE7" w:rsidP="00ED470B">
            <w:r>
              <w:t xml:space="preserve">NED AY queried his attendance record and agreed to pick this up with the Corporate Governance Manager outside of the meeting. </w:t>
            </w:r>
            <w:r w:rsidR="00EA3B80">
              <w:t xml:space="preserve"> </w:t>
            </w:r>
          </w:p>
          <w:p w14:paraId="69487FE8" w14:textId="64D10AB0" w:rsidR="00EA3B80" w:rsidRDefault="00511EE7" w:rsidP="00ED470B">
            <w:r>
              <w:t xml:space="preserve">NED </w:t>
            </w:r>
            <w:r w:rsidR="00EA3B80">
              <w:t>EA</w:t>
            </w:r>
            <w:r>
              <w:t xml:space="preserve"> noted a typo in the minutes and agreed to send details through to the Corporate Governance Manager </w:t>
            </w:r>
            <w:r w:rsidR="00EA3B80">
              <w:t xml:space="preserve"> </w:t>
            </w:r>
          </w:p>
          <w:p w14:paraId="03643405" w14:textId="3997BECB" w:rsidR="0020111D" w:rsidRPr="00C0362A" w:rsidRDefault="0020111D" w:rsidP="00ED470B"/>
        </w:tc>
      </w:tr>
      <w:tr w:rsidR="00C37D90" w:rsidRPr="00F11521" w14:paraId="41A427BD" w14:textId="77777777" w:rsidTr="00ED470B">
        <w:trPr>
          <w:trHeight w:val="20"/>
        </w:trPr>
        <w:tc>
          <w:tcPr>
            <w:tcW w:w="363" w:type="pct"/>
            <w:shd w:val="clear" w:color="auto" w:fill="auto"/>
          </w:tcPr>
          <w:p w14:paraId="5F28FDE4" w14:textId="3F582650" w:rsidR="00C37D90" w:rsidRPr="0017386A" w:rsidRDefault="00C37D90" w:rsidP="0017386A">
            <w:pPr>
              <w:pStyle w:val="ListParagraph"/>
              <w:numPr>
                <w:ilvl w:val="0"/>
                <w:numId w:val="36"/>
              </w:numPr>
              <w:jc w:val="right"/>
              <w:rPr>
                <w:b/>
                <w:sz w:val="18"/>
              </w:rPr>
            </w:pPr>
          </w:p>
        </w:tc>
        <w:tc>
          <w:tcPr>
            <w:tcW w:w="4637" w:type="pct"/>
            <w:gridSpan w:val="2"/>
            <w:shd w:val="clear" w:color="auto" w:fill="auto"/>
          </w:tcPr>
          <w:p w14:paraId="42A0ED98" w14:textId="0CA07815" w:rsidR="00C37D90" w:rsidRPr="00F11521" w:rsidRDefault="00C37D90" w:rsidP="00ED470B">
            <w:r w:rsidRPr="00F11521">
              <w:rPr>
                <w:b/>
              </w:rPr>
              <w:t xml:space="preserve">Matters </w:t>
            </w:r>
            <w:r w:rsidR="00ED470B">
              <w:rPr>
                <w:b/>
              </w:rPr>
              <w:t>A</w:t>
            </w:r>
            <w:r w:rsidRPr="00F11521">
              <w:rPr>
                <w:b/>
              </w:rPr>
              <w:t xml:space="preserve">rising / </w:t>
            </w:r>
            <w:r w:rsidR="00ED470B">
              <w:rPr>
                <w:b/>
              </w:rPr>
              <w:t>A</w:t>
            </w:r>
            <w:r w:rsidR="00CA59B1">
              <w:rPr>
                <w:b/>
              </w:rPr>
              <w:t xml:space="preserve">ction </w:t>
            </w:r>
            <w:r w:rsidR="00ED470B">
              <w:rPr>
                <w:b/>
              </w:rPr>
              <w:t>L</w:t>
            </w:r>
            <w:r w:rsidR="00CA59B1">
              <w:rPr>
                <w:b/>
              </w:rPr>
              <w:t xml:space="preserve">og </w:t>
            </w:r>
          </w:p>
          <w:p w14:paraId="68939462" w14:textId="2AA1F9CF" w:rsidR="007C2F9D" w:rsidRDefault="007C2F9D" w:rsidP="007C2F9D">
            <w:r>
              <w:t>There were n</w:t>
            </w:r>
            <w:r w:rsidR="00EA3B80">
              <w:t xml:space="preserve">o matters </w:t>
            </w:r>
            <w:r>
              <w:t>arising. T</w:t>
            </w:r>
            <w:r w:rsidRPr="000223E4">
              <w:t xml:space="preserve">he </w:t>
            </w:r>
            <w:r w:rsidR="00487D8C">
              <w:t xml:space="preserve">Board </w:t>
            </w:r>
            <w:r w:rsidRPr="000223E4">
              <w:t xml:space="preserve">noted that the </w:t>
            </w:r>
            <w:r>
              <w:t>following updates</w:t>
            </w:r>
            <w:r w:rsidR="0051359F">
              <w:t xml:space="preserve"> regarding the action log</w:t>
            </w:r>
            <w:r>
              <w:t>:</w:t>
            </w:r>
          </w:p>
          <w:p w14:paraId="58A0D97E" w14:textId="2294BBC8" w:rsidR="00EA3B80" w:rsidRDefault="00EA3B80" w:rsidP="00ED470B"/>
          <w:p w14:paraId="51584713" w14:textId="1FB4E43A" w:rsidR="00C075D1" w:rsidRDefault="0051359F" w:rsidP="00ED470B">
            <w:r>
              <w:t>P1-</w:t>
            </w:r>
            <w:r w:rsidR="00C075D1">
              <w:t xml:space="preserve">013-23 – </w:t>
            </w:r>
            <w:r>
              <w:t xml:space="preserve">The data on the </w:t>
            </w:r>
            <w:r w:rsidR="00C075D1">
              <w:t xml:space="preserve">VTE </w:t>
            </w:r>
            <w:r>
              <w:t xml:space="preserve">assessments due at Quality Committee had been deferred from the March meeting to the June meeting. </w:t>
            </w:r>
          </w:p>
          <w:p w14:paraId="4EB3A97F" w14:textId="35C64CE2" w:rsidR="00C075D1" w:rsidRDefault="0051359F" w:rsidP="00ED470B">
            <w:r>
              <w:t>P1-</w:t>
            </w:r>
            <w:r w:rsidR="00C075D1">
              <w:t xml:space="preserve">033-23 – </w:t>
            </w:r>
            <w:r>
              <w:t xml:space="preserve">The Director of Strategy provided NED AR with an update on the hot water systems on the 28 March. This action is complete. </w:t>
            </w:r>
          </w:p>
          <w:p w14:paraId="5B2407DA" w14:textId="29CFC756" w:rsidR="0051359F" w:rsidRDefault="0051359F" w:rsidP="0051359F">
            <w:r>
              <w:t>P1-</w:t>
            </w:r>
            <w:r w:rsidR="00C075D1">
              <w:t xml:space="preserve">36-23 – </w:t>
            </w:r>
            <w:r>
              <w:t>The Chief Executive provided confirmation on Endoscopy wait list figures in the private meeting on the 1</w:t>
            </w:r>
            <w:r w:rsidRPr="0051359F">
              <w:rPr>
                <w:vertAlign w:val="superscript"/>
              </w:rPr>
              <w:t>st</w:t>
            </w:r>
            <w:r>
              <w:t xml:space="preserve"> March. The Chief Exec noted one section of the report didn’t include added surveillance figures. NED MT noted this was also the case in the 29 March report.</w:t>
            </w:r>
          </w:p>
          <w:p w14:paraId="30F4FD3F" w14:textId="6AF3F227" w:rsidR="00EA3B80" w:rsidRPr="00F11521" w:rsidRDefault="00EA3B80" w:rsidP="00ED470B"/>
        </w:tc>
      </w:tr>
      <w:tr w:rsidR="00C37D90" w:rsidRPr="00F11521" w14:paraId="5ADE9F2B" w14:textId="77777777" w:rsidTr="00ED470B">
        <w:trPr>
          <w:trHeight w:val="20"/>
        </w:trPr>
        <w:tc>
          <w:tcPr>
            <w:tcW w:w="363" w:type="pct"/>
            <w:shd w:val="clear" w:color="auto" w:fill="auto"/>
          </w:tcPr>
          <w:p w14:paraId="51954CEF" w14:textId="33C2AC52" w:rsidR="00C37D90" w:rsidRPr="0017386A" w:rsidRDefault="00C37D90" w:rsidP="0017386A">
            <w:pPr>
              <w:pStyle w:val="ListParagraph"/>
              <w:numPr>
                <w:ilvl w:val="0"/>
                <w:numId w:val="36"/>
              </w:numPr>
              <w:jc w:val="right"/>
              <w:rPr>
                <w:b/>
                <w:sz w:val="18"/>
              </w:rPr>
            </w:pPr>
          </w:p>
        </w:tc>
        <w:tc>
          <w:tcPr>
            <w:tcW w:w="4637" w:type="pct"/>
            <w:gridSpan w:val="2"/>
            <w:shd w:val="clear" w:color="auto" w:fill="auto"/>
          </w:tcPr>
          <w:p w14:paraId="67B54D68" w14:textId="11B22866" w:rsidR="00C37D90" w:rsidRDefault="00ED470B" w:rsidP="00ED470B">
            <w:pPr>
              <w:rPr>
                <w:b/>
              </w:rPr>
            </w:pPr>
            <w:r>
              <w:rPr>
                <w:b/>
              </w:rPr>
              <w:t>C</w:t>
            </w:r>
            <w:r w:rsidR="00CA59B1">
              <w:rPr>
                <w:b/>
              </w:rPr>
              <w:t xml:space="preserve">ycle of </w:t>
            </w:r>
            <w:r>
              <w:rPr>
                <w:b/>
              </w:rPr>
              <w:t>B</w:t>
            </w:r>
            <w:r w:rsidR="00CA59B1">
              <w:rPr>
                <w:b/>
              </w:rPr>
              <w:t xml:space="preserve">usiness </w:t>
            </w:r>
          </w:p>
          <w:p w14:paraId="08529CE2" w14:textId="77777777" w:rsidR="00C37D90" w:rsidRPr="007C2F9D" w:rsidRDefault="0020111D" w:rsidP="00ED470B">
            <w:r w:rsidRPr="007C2F9D">
              <w:t>The Board received and noted the cycle of business</w:t>
            </w:r>
          </w:p>
          <w:p w14:paraId="67EBC482" w14:textId="284FA460" w:rsidR="00EA3B80" w:rsidRPr="00EA3B80" w:rsidRDefault="00EA3B80" w:rsidP="00ED470B">
            <w:r>
              <w:t xml:space="preserve"> </w:t>
            </w:r>
          </w:p>
        </w:tc>
      </w:tr>
      <w:tr w:rsidR="001C41EE" w:rsidRPr="00F11521" w14:paraId="3F203A6E" w14:textId="77777777" w:rsidTr="00ED470B">
        <w:trPr>
          <w:trHeight w:val="20"/>
        </w:trPr>
        <w:tc>
          <w:tcPr>
            <w:tcW w:w="363" w:type="pct"/>
            <w:shd w:val="clear" w:color="auto" w:fill="F2F2F2" w:themeFill="background1" w:themeFillShade="F2"/>
          </w:tcPr>
          <w:p w14:paraId="298D1CB3" w14:textId="10A2F7D6" w:rsidR="001C41EE" w:rsidRPr="00A54F0C" w:rsidRDefault="001C41EE" w:rsidP="00ED470B">
            <w:pPr>
              <w:rPr>
                <w:b/>
                <w:sz w:val="18"/>
              </w:rPr>
            </w:pPr>
          </w:p>
        </w:tc>
        <w:tc>
          <w:tcPr>
            <w:tcW w:w="4166" w:type="pct"/>
            <w:shd w:val="clear" w:color="auto" w:fill="F2F2F2" w:themeFill="background1" w:themeFillShade="F2"/>
          </w:tcPr>
          <w:p w14:paraId="2592BDF8" w14:textId="2AD52C0F" w:rsidR="001C41EE" w:rsidRPr="00F11521" w:rsidRDefault="0017386A" w:rsidP="00ED470B">
            <w:pPr>
              <w:rPr>
                <w:b/>
              </w:rPr>
            </w:pPr>
            <w:r>
              <w:rPr>
                <w:b/>
              </w:rPr>
              <w:t xml:space="preserve">Reports and Action Plans </w:t>
            </w:r>
          </w:p>
        </w:tc>
        <w:tc>
          <w:tcPr>
            <w:tcW w:w="471" w:type="pct"/>
            <w:shd w:val="clear" w:color="auto" w:fill="F2F2F2" w:themeFill="background1" w:themeFillShade="F2"/>
          </w:tcPr>
          <w:p w14:paraId="098E9CC0" w14:textId="3B7AC008" w:rsidR="001C41EE" w:rsidRPr="00F11521" w:rsidRDefault="00C37D90" w:rsidP="00ED470B">
            <w:pPr>
              <w:rPr>
                <w:b/>
              </w:rPr>
            </w:pPr>
            <w:r w:rsidRPr="00F11521">
              <w:rPr>
                <w:b/>
              </w:rPr>
              <w:t>Action</w:t>
            </w:r>
            <w:r w:rsidR="000A759F">
              <w:rPr>
                <w:b/>
              </w:rPr>
              <w:t xml:space="preserve"> Lead</w:t>
            </w:r>
          </w:p>
        </w:tc>
      </w:tr>
      <w:tr w:rsidR="0020111D" w:rsidRPr="00F11521" w14:paraId="357DE042" w14:textId="77777777" w:rsidTr="00ED470B">
        <w:trPr>
          <w:trHeight w:val="20"/>
        </w:trPr>
        <w:tc>
          <w:tcPr>
            <w:tcW w:w="363" w:type="pct"/>
            <w:shd w:val="clear" w:color="auto" w:fill="auto"/>
          </w:tcPr>
          <w:p w14:paraId="4DCD78D5" w14:textId="77777777" w:rsidR="0020111D" w:rsidRPr="00C0362A" w:rsidRDefault="0020111D" w:rsidP="00C0362A">
            <w:pPr>
              <w:pStyle w:val="ListParagraph"/>
              <w:numPr>
                <w:ilvl w:val="0"/>
                <w:numId w:val="36"/>
              </w:numPr>
              <w:jc w:val="right"/>
              <w:rPr>
                <w:b/>
                <w:sz w:val="18"/>
              </w:rPr>
            </w:pPr>
          </w:p>
        </w:tc>
        <w:tc>
          <w:tcPr>
            <w:tcW w:w="4166" w:type="pct"/>
            <w:shd w:val="clear" w:color="auto" w:fill="auto"/>
          </w:tcPr>
          <w:p w14:paraId="738C165B" w14:textId="77777777" w:rsidR="0020111D" w:rsidRDefault="0020111D" w:rsidP="00C0362A">
            <w:pPr>
              <w:rPr>
                <w:b/>
                <w:bCs w:val="0"/>
              </w:rPr>
            </w:pPr>
            <w:r>
              <w:rPr>
                <w:b/>
                <w:bCs w:val="0"/>
              </w:rPr>
              <w:t xml:space="preserve">Chair’s Report to the Board </w:t>
            </w:r>
          </w:p>
          <w:p w14:paraId="6A32887E" w14:textId="239CEDAD" w:rsidR="00EA3B80" w:rsidRDefault="0051359F" w:rsidP="00C0362A">
            <w:pPr>
              <w:rPr>
                <w:bCs w:val="0"/>
              </w:rPr>
            </w:pPr>
            <w:r>
              <w:rPr>
                <w:bCs w:val="0"/>
              </w:rPr>
              <w:t xml:space="preserve">The Chair informed the Board she had met with senior representatives from NHS England </w:t>
            </w:r>
            <w:r w:rsidR="00131F95">
              <w:rPr>
                <w:bCs w:val="0"/>
              </w:rPr>
              <w:t xml:space="preserve">regarding the </w:t>
            </w:r>
            <w:r w:rsidR="00EA3B80">
              <w:rPr>
                <w:bCs w:val="0"/>
              </w:rPr>
              <w:t>Liverpool Clinical Services Review</w:t>
            </w:r>
            <w:r w:rsidR="006672F5">
              <w:rPr>
                <w:bCs w:val="0"/>
              </w:rPr>
              <w:t>. The</w:t>
            </w:r>
            <w:r w:rsidR="00EA3B80">
              <w:rPr>
                <w:bCs w:val="0"/>
              </w:rPr>
              <w:t xml:space="preserve"> </w:t>
            </w:r>
            <w:r w:rsidR="00131F95">
              <w:rPr>
                <w:bCs w:val="0"/>
              </w:rPr>
              <w:t>meeting was positive and they were keen for Trusts</w:t>
            </w:r>
            <w:r w:rsidR="00EA3B80">
              <w:rPr>
                <w:bCs w:val="0"/>
              </w:rPr>
              <w:t xml:space="preserve"> to move ahead with </w:t>
            </w:r>
            <w:r w:rsidR="00131F95">
              <w:rPr>
                <w:bCs w:val="0"/>
              </w:rPr>
              <w:t xml:space="preserve">the </w:t>
            </w:r>
            <w:r w:rsidR="00EA3B80">
              <w:rPr>
                <w:bCs w:val="0"/>
              </w:rPr>
              <w:t>agenda</w:t>
            </w:r>
            <w:r w:rsidR="00131F95">
              <w:rPr>
                <w:bCs w:val="0"/>
              </w:rPr>
              <w:t xml:space="preserve">. </w:t>
            </w:r>
            <w:r w:rsidR="00EA3B80">
              <w:rPr>
                <w:bCs w:val="0"/>
              </w:rPr>
              <w:t xml:space="preserve"> </w:t>
            </w:r>
            <w:r w:rsidR="00131F95">
              <w:rPr>
                <w:bCs w:val="0"/>
              </w:rPr>
              <w:t>The first joint committee meeting with Liverpool University Hospitals NHS FT (LUHFT) took place on 15 Ma</w:t>
            </w:r>
            <w:r w:rsidR="006672F5">
              <w:rPr>
                <w:bCs w:val="0"/>
              </w:rPr>
              <w:t>rch. The Committee discussed it</w:t>
            </w:r>
            <w:r w:rsidR="00131F95">
              <w:rPr>
                <w:bCs w:val="0"/>
              </w:rPr>
              <w:t xml:space="preserve">s terms of reference, </w:t>
            </w:r>
            <w:r w:rsidR="00EA3B80">
              <w:rPr>
                <w:bCs w:val="0"/>
              </w:rPr>
              <w:t>develop</w:t>
            </w:r>
            <w:r w:rsidR="00131F95">
              <w:rPr>
                <w:bCs w:val="0"/>
              </w:rPr>
              <w:t>ing the current collaborative</w:t>
            </w:r>
            <w:r w:rsidR="00EA3B80">
              <w:rPr>
                <w:bCs w:val="0"/>
              </w:rPr>
              <w:t xml:space="preserve"> work plan and will look at reporting to </w:t>
            </w:r>
            <w:r w:rsidR="00131F95">
              <w:rPr>
                <w:bCs w:val="0"/>
              </w:rPr>
              <w:t xml:space="preserve">each Trust’s Board. The Committee were pleased to see there were already joint work streams in place. </w:t>
            </w:r>
          </w:p>
          <w:p w14:paraId="6C93D09E" w14:textId="77777777" w:rsidR="00EA3B80" w:rsidRDefault="00EA3B80" w:rsidP="00C0362A">
            <w:pPr>
              <w:rPr>
                <w:bCs w:val="0"/>
              </w:rPr>
            </w:pPr>
          </w:p>
          <w:p w14:paraId="1F0B7EBF" w14:textId="22F34B39" w:rsidR="00EA3B80" w:rsidRDefault="00131F95" w:rsidP="00C0362A">
            <w:pPr>
              <w:rPr>
                <w:bCs w:val="0"/>
              </w:rPr>
            </w:pPr>
            <w:r>
              <w:rPr>
                <w:bCs w:val="0"/>
              </w:rPr>
              <w:t>The Chair noted she had s</w:t>
            </w:r>
            <w:r w:rsidR="00EA3B80">
              <w:rPr>
                <w:bCs w:val="0"/>
              </w:rPr>
              <w:t xml:space="preserve">howed </w:t>
            </w:r>
            <w:r>
              <w:rPr>
                <w:bCs w:val="0"/>
              </w:rPr>
              <w:t>the Chair of Liverpool W</w:t>
            </w:r>
            <w:r w:rsidR="00EA3B80">
              <w:rPr>
                <w:bCs w:val="0"/>
              </w:rPr>
              <w:t>omen</w:t>
            </w:r>
            <w:r w:rsidR="00487D8C">
              <w:rPr>
                <w:bCs w:val="0"/>
              </w:rPr>
              <w:t>’</w:t>
            </w:r>
            <w:r w:rsidR="00EA3B80">
              <w:rPr>
                <w:bCs w:val="0"/>
              </w:rPr>
              <w:t xml:space="preserve">s </w:t>
            </w:r>
            <w:r>
              <w:rPr>
                <w:bCs w:val="0"/>
              </w:rPr>
              <w:t>Hospital a</w:t>
            </w:r>
            <w:r w:rsidR="00EA3B80">
              <w:rPr>
                <w:bCs w:val="0"/>
              </w:rPr>
              <w:t xml:space="preserve">round </w:t>
            </w:r>
            <w:r>
              <w:rPr>
                <w:bCs w:val="0"/>
              </w:rPr>
              <w:t>the CCC-Liverpool hospital. She also met the new Interim Chair at LUHFT who is keen to come round soon.</w:t>
            </w:r>
            <w:r w:rsidR="00EA3B80">
              <w:rPr>
                <w:bCs w:val="0"/>
              </w:rPr>
              <w:t xml:space="preserve"> </w:t>
            </w:r>
          </w:p>
          <w:p w14:paraId="395C7EB1" w14:textId="77777777" w:rsidR="00EA3B80" w:rsidRDefault="00EA3B80" w:rsidP="00C0362A">
            <w:pPr>
              <w:rPr>
                <w:bCs w:val="0"/>
              </w:rPr>
            </w:pPr>
          </w:p>
          <w:p w14:paraId="2DEB838C" w14:textId="1558AAA5" w:rsidR="00EA3B80" w:rsidRDefault="00131F95" w:rsidP="00C0362A">
            <w:pPr>
              <w:rPr>
                <w:bCs w:val="0"/>
              </w:rPr>
            </w:pPr>
            <w:r>
              <w:rPr>
                <w:bCs w:val="0"/>
              </w:rPr>
              <w:t>The Chair attended a Cheshire and Merseyside Acute and Specialist Trust (</w:t>
            </w:r>
            <w:r w:rsidR="00EA3B80">
              <w:rPr>
                <w:bCs w:val="0"/>
              </w:rPr>
              <w:t>CMAST</w:t>
            </w:r>
            <w:r>
              <w:rPr>
                <w:bCs w:val="0"/>
              </w:rPr>
              <w:t>) Chairs</w:t>
            </w:r>
            <w:r w:rsidR="00487D8C">
              <w:rPr>
                <w:bCs w:val="0"/>
              </w:rPr>
              <w:t>’</w:t>
            </w:r>
            <w:r>
              <w:rPr>
                <w:bCs w:val="0"/>
              </w:rPr>
              <w:t xml:space="preserve"> meeting where</w:t>
            </w:r>
            <w:r w:rsidR="00EA3B80">
              <w:rPr>
                <w:bCs w:val="0"/>
              </w:rPr>
              <w:t xml:space="preserve"> update</w:t>
            </w:r>
            <w:r>
              <w:rPr>
                <w:bCs w:val="0"/>
              </w:rPr>
              <w:t>s were provided on the</w:t>
            </w:r>
            <w:r w:rsidR="00EA3B80">
              <w:rPr>
                <w:bCs w:val="0"/>
              </w:rPr>
              <w:t xml:space="preserve"> work</w:t>
            </w:r>
            <w:r>
              <w:rPr>
                <w:bCs w:val="0"/>
              </w:rPr>
              <w:t xml:space="preserve"> plans. </w:t>
            </w:r>
          </w:p>
          <w:p w14:paraId="4ACA3C2B" w14:textId="77777777" w:rsidR="00131F95" w:rsidRDefault="00131F95" w:rsidP="00C0362A">
            <w:pPr>
              <w:rPr>
                <w:bCs w:val="0"/>
              </w:rPr>
            </w:pPr>
          </w:p>
          <w:p w14:paraId="2B87FBFF" w14:textId="73154649" w:rsidR="00EA3B80" w:rsidRDefault="00131F95" w:rsidP="00C0362A">
            <w:pPr>
              <w:rPr>
                <w:bCs w:val="0"/>
              </w:rPr>
            </w:pPr>
            <w:r>
              <w:rPr>
                <w:bCs w:val="0"/>
              </w:rPr>
              <w:t>Two Consultants have been a</w:t>
            </w:r>
            <w:r w:rsidR="00EA3B80">
              <w:rPr>
                <w:bCs w:val="0"/>
              </w:rPr>
              <w:t>ppointed in</w:t>
            </w:r>
            <w:r>
              <w:rPr>
                <w:bCs w:val="0"/>
              </w:rPr>
              <w:t xml:space="preserve"> the</w:t>
            </w:r>
            <w:r w:rsidR="00EA3B80">
              <w:rPr>
                <w:bCs w:val="0"/>
              </w:rPr>
              <w:t xml:space="preserve"> breast service</w:t>
            </w:r>
            <w:r>
              <w:rPr>
                <w:bCs w:val="0"/>
              </w:rPr>
              <w:t xml:space="preserve"> and a Nominations Committee took place in month looking at the terms of reference and NED appraisals. </w:t>
            </w:r>
          </w:p>
          <w:p w14:paraId="49E153AC" w14:textId="2066A3BA" w:rsidR="00511EE7" w:rsidRDefault="00511EE7" w:rsidP="00511EE7">
            <w:pPr>
              <w:rPr>
                <w:bCs w:val="0"/>
              </w:rPr>
            </w:pPr>
          </w:p>
          <w:p w14:paraId="5EA16EC0" w14:textId="3775BA81" w:rsidR="00131F95" w:rsidRPr="0020111D" w:rsidRDefault="00131F95" w:rsidP="00511EE7">
            <w:pPr>
              <w:rPr>
                <w:bCs w:val="0"/>
              </w:rPr>
            </w:pPr>
            <w:r>
              <w:rPr>
                <w:bCs w:val="0"/>
              </w:rPr>
              <w:t xml:space="preserve">The Board </w:t>
            </w:r>
            <w:r w:rsidRPr="006672F5">
              <w:rPr>
                <w:b/>
                <w:bCs w:val="0"/>
              </w:rPr>
              <w:t>noted</w:t>
            </w:r>
            <w:r>
              <w:rPr>
                <w:bCs w:val="0"/>
              </w:rPr>
              <w:t xml:space="preserve"> the updates. </w:t>
            </w:r>
          </w:p>
        </w:tc>
        <w:tc>
          <w:tcPr>
            <w:tcW w:w="471" w:type="pct"/>
          </w:tcPr>
          <w:p w14:paraId="7222A0C0" w14:textId="77777777" w:rsidR="0020111D" w:rsidRPr="00F11521" w:rsidRDefault="0020111D" w:rsidP="00C0362A"/>
        </w:tc>
      </w:tr>
      <w:tr w:rsidR="00C0362A" w:rsidRPr="00F11521" w14:paraId="79EFDA17" w14:textId="77777777" w:rsidTr="00ED470B">
        <w:trPr>
          <w:trHeight w:val="20"/>
        </w:trPr>
        <w:tc>
          <w:tcPr>
            <w:tcW w:w="363" w:type="pct"/>
            <w:shd w:val="clear" w:color="auto" w:fill="auto"/>
          </w:tcPr>
          <w:p w14:paraId="526E6F24" w14:textId="3D071417" w:rsidR="00C0362A" w:rsidRPr="00C0362A" w:rsidRDefault="00C0362A" w:rsidP="00C0362A">
            <w:pPr>
              <w:pStyle w:val="ListParagraph"/>
              <w:numPr>
                <w:ilvl w:val="0"/>
                <w:numId w:val="36"/>
              </w:numPr>
              <w:jc w:val="right"/>
              <w:rPr>
                <w:b/>
                <w:sz w:val="18"/>
              </w:rPr>
            </w:pPr>
          </w:p>
        </w:tc>
        <w:tc>
          <w:tcPr>
            <w:tcW w:w="4166" w:type="pct"/>
            <w:shd w:val="clear" w:color="auto" w:fill="auto"/>
          </w:tcPr>
          <w:p w14:paraId="7CECC3D9" w14:textId="77777777" w:rsidR="00C0362A" w:rsidRPr="00C0362A" w:rsidRDefault="00C0362A" w:rsidP="00C0362A">
            <w:pPr>
              <w:rPr>
                <w:b/>
                <w:bCs w:val="0"/>
              </w:rPr>
            </w:pPr>
            <w:r w:rsidRPr="00C0362A">
              <w:rPr>
                <w:b/>
                <w:bCs w:val="0"/>
              </w:rPr>
              <w:t>Patient Story</w:t>
            </w:r>
          </w:p>
          <w:p w14:paraId="2EF735D6" w14:textId="13A1D55B" w:rsidR="00C0362A" w:rsidRDefault="00131F95" w:rsidP="00D327D1">
            <w:r w:rsidRPr="00131F95">
              <w:t xml:space="preserve">The Chief Nurse introduced the patient story report which detailed the actions to be taken following the story of a </w:t>
            </w:r>
            <w:r>
              <w:t>sarcoma patient.</w:t>
            </w:r>
            <w:r w:rsidRPr="00131F95">
              <w:t xml:space="preserve"> The Board had received a video of the story prior to the meeting.</w:t>
            </w:r>
            <w:r>
              <w:t xml:space="preserve"> </w:t>
            </w:r>
            <w:r w:rsidR="00D327D1">
              <w:t>The Chief Nurse noted the feedback was very positive with a few areas for action.</w:t>
            </w:r>
          </w:p>
          <w:p w14:paraId="78485A98" w14:textId="64FD9482" w:rsidR="00D327D1" w:rsidRDefault="00D327D1" w:rsidP="00D327D1"/>
          <w:p w14:paraId="3BB6C0C2" w14:textId="5855107B" w:rsidR="00EA3B80" w:rsidRDefault="00D327D1" w:rsidP="00D327D1">
            <w:r>
              <w:lastRenderedPageBreak/>
              <w:t xml:space="preserve">There are improvements to be made around patients </w:t>
            </w:r>
            <w:proofErr w:type="gramStart"/>
            <w:r>
              <w:t>feeling  isolated</w:t>
            </w:r>
            <w:proofErr w:type="gramEnd"/>
            <w:r>
              <w:t>, which is difficult with the single room model. The vo</w:t>
            </w:r>
            <w:r w:rsidR="00EA3B80">
              <w:t xml:space="preserve">lunteers </w:t>
            </w:r>
            <w:r>
              <w:t xml:space="preserve">will be </w:t>
            </w:r>
            <w:r w:rsidR="00EA3B80">
              <w:t>introd</w:t>
            </w:r>
            <w:r>
              <w:t xml:space="preserve">ucing a buddy system and the team are creating a job description for a volunteer dining companion. The team also </w:t>
            </w:r>
            <w:r w:rsidR="00EA3B80">
              <w:t xml:space="preserve">aim to use shared spaces in wards </w:t>
            </w:r>
            <w:r>
              <w:t xml:space="preserve">for patients to eat together. This ties in with the biosecurity work, the infection prevention and control team are </w:t>
            </w:r>
            <w:r w:rsidR="00EA3B80">
              <w:t xml:space="preserve">working with other </w:t>
            </w:r>
            <w:r>
              <w:t>cancer centres to ensure</w:t>
            </w:r>
            <w:r w:rsidR="00EA3B80">
              <w:t xml:space="preserve"> </w:t>
            </w:r>
            <w:r>
              <w:t xml:space="preserve">guidance is the </w:t>
            </w:r>
            <w:r w:rsidR="00EA3B80">
              <w:t xml:space="preserve">same across </w:t>
            </w:r>
            <w:r>
              <w:t xml:space="preserve">the board. </w:t>
            </w:r>
            <w:r w:rsidRPr="00D327D1">
              <w:t>From Monday 3rd April 2023, staff, patients and visitors will no longer be required to wear masks within The Clatterbridge Cancer Centre.</w:t>
            </w:r>
            <w:r>
              <w:t xml:space="preserve"> </w:t>
            </w:r>
          </w:p>
          <w:p w14:paraId="6EF14CEE" w14:textId="77777777" w:rsidR="00EA3B80" w:rsidRDefault="00EA3B80" w:rsidP="00C0362A"/>
          <w:p w14:paraId="4CCF4E96" w14:textId="0E25FB43" w:rsidR="00EA3B80" w:rsidRDefault="00D327D1" w:rsidP="00C0362A">
            <w:r>
              <w:t xml:space="preserve">With regards to action 3 around temperature control, the team are </w:t>
            </w:r>
            <w:r w:rsidR="00EA3B80">
              <w:t xml:space="preserve">doing </w:t>
            </w:r>
            <w:r>
              <w:t>a piece of work, which will report through Acute Division B</w:t>
            </w:r>
            <w:r w:rsidR="00EA3B80">
              <w:t>oard</w:t>
            </w:r>
            <w:r>
              <w:t xml:space="preserve">. </w:t>
            </w:r>
          </w:p>
          <w:p w14:paraId="4F8C6BB5" w14:textId="77777777" w:rsidR="00EA3B80" w:rsidRDefault="00EA3B80" w:rsidP="00C0362A"/>
          <w:p w14:paraId="5FDBBDB6" w14:textId="008965AA" w:rsidR="00EA3B80" w:rsidRDefault="00D327D1" w:rsidP="00D327D1">
            <w:r>
              <w:t xml:space="preserve">NED AR queried if </w:t>
            </w:r>
            <w:r w:rsidR="006672F5">
              <w:t>temperature</w:t>
            </w:r>
            <w:r>
              <w:t xml:space="preserve"> control was linked to drafts around doors and windows. The Director of Strategy noted it is more likely linked to the way the air circulates in the room. </w:t>
            </w:r>
            <w:r w:rsidR="00EA3B80">
              <w:t xml:space="preserve"> </w:t>
            </w:r>
          </w:p>
          <w:p w14:paraId="14859206" w14:textId="55D4992A" w:rsidR="00EA3B80" w:rsidRDefault="00EA3B80" w:rsidP="00C0362A"/>
          <w:p w14:paraId="5804D213" w14:textId="15F29E62" w:rsidR="00D327D1" w:rsidRDefault="00D327D1" w:rsidP="00C0362A">
            <w:r>
              <w:t xml:space="preserve">The Board noted the positive testimony to services and discussed potential action around information on nursing roles. The Medical </w:t>
            </w:r>
            <w:r w:rsidR="006672F5">
              <w:t>Director</w:t>
            </w:r>
            <w:r>
              <w:t xml:space="preserve"> suggested the Trust promote the huge skill mix in the nursing staff. The </w:t>
            </w:r>
            <w:r w:rsidR="00A71DD6">
              <w:t xml:space="preserve">Board </w:t>
            </w:r>
            <w:r w:rsidR="006672F5">
              <w:t>discussed</w:t>
            </w:r>
            <w:r w:rsidR="00A71DD6">
              <w:t xml:space="preserve"> putting biographies on the website, staff pictures on the Wards, and videos of ‘who you might see at CCC’. </w:t>
            </w:r>
          </w:p>
          <w:p w14:paraId="54C5A71C" w14:textId="77777777" w:rsidR="008B2CFF" w:rsidRDefault="008B2CFF" w:rsidP="00C0362A"/>
          <w:p w14:paraId="18FEC213" w14:textId="66D41679" w:rsidR="008B2CFF" w:rsidRDefault="00A71DD6" w:rsidP="00A71DD6">
            <w:r>
              <w:t>The Chief Nurse noted that at the</w:t>
            </w:r>
            <w:r w:rsidR="008B2CFF">
              <w:t xml:space="preserve"> </w:t>
            </w:r>
            <w:r w:rsidR="006672F5">
              <w:t>year-end,</w:t>
            </w:r>
            <w:r w:rsidR="008B2CFF">
              <w:t xml:space="preserve"> </w:t>
            </w:r>
            <w:r>
              <w:t xml:space="preserve">the team will do a </w:t>
            </w:r>
            <w:r w:rsidR="008B2CFF">
              <w:t>close down report from actions from</w:t>
            </w:r>
            <w:r>
              <w:t xml:space="preserve"> all 2022/23 patient stories which will go to the Patient Experience and Inclusion Committee. All patients will be sent a thank you card and going forward this will be done straight after their </w:t>
            </w:r>
            <w:r w:rsidR="006672F5">
              <w:t>story is received. An example of</w:t>
            </w:r>
            <w:r>
              <w:t xml:space="preserve"> the card was shared around the Board room. </w:t>
            </w:r>
          </w:p>
          <w:p w14:paraId="2EA096B7" w14:textId="77777777" w:rsidR="008B2CFF" w:rsidRDefault="008B2CFF" w:rsidP="00C0362A"/>
          <w:p w14:paraId="04012911" w14:textId="4640DE69" w:rsidR="008B2CFF" w:rsidRDefault="00A71DD6" w:rsidP="00C0362A">
            <w:r>
              <w:t xml:space="preserve">The Chair noted that the feedback from the patient stories is consistent with that from the NED and Governor Engagement Walk-rounds. </w:t>
            </w:r>
            <w:r w:rsidR="008B2CFF">
              <w:t xml:space="preserve"> </w:t>
            </w:r>
          </w:p>
          <w:p w14:paraId="303A03CA" w14:textId="77777777" w:rsidR="008B2CFF" w:rsidRDefault="008B2CFF" w:rsidP="00C0362A"/>
          <w:p w14:paraId="3B0DEF1E" w14:textId="38B68C11" w:rsidR="00511EE7" w:rsidRPr="00F11521" w:rsidRDefault="00A71DD6" w:rsidP="00A71DD6">
            <w:r>
              <w:t xml:space="preserve">The Board </w:t>
            </w:r>
            <w:r w:rsidRPr="00A71DD6">
              <w:rPr>
                <w:b/>
              </w:rPr>
              <w:t>noted</w:t>
            </w:r>
            <w:r>
              <w:t xml:space="preserve"> the report. </w:t>
            </w:r>
          </w:p>
        </w:tc>
        <w:tc>
          <w:tcPr>
            <w:tcW w:w="471" w:type="pct"/>
          </w:tcPr>
          <w:p w14:paraId="209B1E8D" w14:textId="77777777" w:rsidR="00C0362A" w:rsidRPr="00F11521" w:rsidRDefault="00C0362A" w:rsidP="00C0362A"/>
        </w:tc>
      </w:tr>
      <w:tr w:rsidR="00C0362A" w:rsidRPr="00F11521" w14:paraId="2A74DEF0" w14:textId="77777777" w:rsidTr="00ED470B">
        <w:trPr>
          <w:trHeight w:val="20"/>
        </w:trPr>
        <w:tc>
          <w:tcPr>
            <w:tcW w:w="363" w:type="pct"/>
            <w:shd w:val="clear" w:color="auto" w:fill="auto"/>
          </w:tcPr>
          <w:p w14:paraId="018EA084" w14:textId="47A7ED07" w:rsidR="00C0362A" w:rsidRPr="00C0362A" w:rsidRDefault="00C0362A" w:rsidP="00C0362A">
            <w:pPr>
              <w:pStyle w:val="ListParagraph"/>
              <w:numPr>
                <w:ilvl w:val="0"/>
                <w:numId w:val="36"/>
              </w:numPr>
              <w:jc w:val="right"/>
              <w:rPr>
                <w:b/>
                <w:sz w:val="18"/>
              </w:rPr>
            </w:pPr>
          </w:p>
        </w:tc>
        <w:tc>
          <w:tcPr>
            <w:tcW w:w="4166" w:type="pct"/>
            <w:shd w:val="clear" w:color="auto" w:fill="auto"/>
          </w:tcPr>
          <w:p w14:paraId="642E37AB" w14:textId="77777777" w:rsidR="00C0362A" w:rsidRPr="00C0362A" w:rsidRDefault="00C0362A" w:rsidP="00C0362A">
            <w:pPr>
              <w:rPr>
                <w:b/>
                <w:bCs w:val="0"/>
              </w:rPr>
            </w:pPr>
            <w:r w:rsidRPr="00C0362A">
              <w:rPr>
                <w:b/>
                <w:bCs w:val="0"/>
              </w:rPr>
              <w:t>Integrated Performance Report</w:t>
            </w:r>
          </w:p>
          <w:p w14:paraId="1DAB65EA" w14:textId="39347335" w:rsidR="0020111D" w:rsidRDefault="0020111D" w:rsidP="0020111D">
            <w:r>
              <w:t>The Chief Operatin</w:t>
            </w:r>
            <w:r w:rsidR="00A71DD6">
              <w:t>g Officer introduced the Month 11</w:t>
            </w:r>
            <w:r>
              <w:t xml:space="preserve"> Integrated Performance Report and each Executive Lead briefed on highlights in the SPC Charts and exception reporting for the following areas: Access, Efficiency, Quality, Research &amp; Innovation and Workforce.</w:t>
            </w:r>
          </w:p>
          <w:p w14:paraId="53718584" w14:textId="77777777" w:rsidR="0020111D" w:rsidRDefault="0020111D" w:rsidP="0020111D"/>
          <w:p w14:paraId="7422320B" w14:textId="5592C13A" w:rsidR="00C0362A" w:rsidRDefault="0020111D" w:rsidP="0020111D">
            <w:pPr>
              <w:rPr>
                <w:u w:val="single"/>
              </w:rPr>
            </w:pPr>
            <w:r w:rsidRPr="0020111D">
              <w:rPr>
                <w:u w:val="single"/>
              </w:rPr>
              <w:t>Access</w:t>
            </w:r>
            <w:r w:rsidR="00322777">
              <w:rPr>
                <w:u w:val="single"/>
              </w:rPr>
              <w:t xml:space="preserve"> and efficiency</w:t>
            </w:r>
          </w:p>
          <w:p w14:paraId="7FA921DE" w14:textId="1AA38CD9" w:rsidR="0020111D" w:rsidRDefault="00A71DD6" w:rsidP="0020111D">
            <w:r>
              <w:t>The Chief Nurse noted that the report had been reviewed at Quality Committee in detail the week before and highlighted the following:</w:t>
            </w:r>
          </w:p>
          <w:p w14:paraId="08660FD8" w14:textId="2AE5E62E" w:rsidR="008B2CFF" w:rsidRDefault="008B2CFF" w:rsidP="0020111D"/>
          <w:p w14:paraId="4C2D6F38" w14:textId="6DDF42D1" w:rsidR="008B2CFF" w:rsidRDefault="00A71DD6" w:rsidP="0020111D">
            <w:r>
              <w:t>There were two avoidable breaches by 3-4 days due to</w:t>
            </w:r>
            <w:r w:rsidR="008B2CFF">
              <w:t xml:space="preserve"> pressure </w:t>
            </w:r>
            <w:r>
              <w:t>with capacity and</w:t>
            </w:r>
            <w:r w:rsidR="006672F5">
              <w:t xml:space="preserve"> out patients. The importance of</w:t>
            </w:r>
            <w:r>
              <w:t xml:space="preserve"> miti</w:t>
            </w:r>
            <w:r w:rsidR="006672F5">
              <w:t>gating challenges from industrial action and bank holidays was</w:t>
            </w:r>
            <w:r>
              <w:t xml:space="preserve"> noted.  </w:t>
            </w:r>
          </w:p>
          <w:p w14:paraId="4BD2CCD4" w14:textId="1F43D4F4" w:rsidR="008B2CFF" w:rsidRDefault="008B2CFF" w:rsidP="0020111D"/>
          <w:p w14:paraId="084D69FD" w14:textId="364F76A0" w:rsidR="008B2CFF" w:rsidRDefault="00A71DD6" w:rsidP="0020111D">
            <w:r>
              <w:t>There was a</w:t>
            </w:r>
            <w:r w:rsidR="008B2CFF">
              <w:t xml:space="preserve"> fall in compliance </w:t>
            </w:r>
            <w:r>
              <w:t xml:space="preserve">in month for </w:t>
            </w:r>
            <w:r w:rsidR="008B2CFF">
              <w:t>tur</w:t>
            </w:r>
            <w:r w:rsidR="00813CAD">
              <w:t>naround for inpatient imaging. The team have don</w:t>
            </w:r>
            <w:r w:rsidR="008B2CFF">
              <w:t xml:space="preserve">e </w:t>
            </w:r>
            <w:r w:rsidR="00813CAD">
              <w:t xml:space="preserve">a deep dive and this is now resolved. This was due to a combination of annual leave, unexpected sickness and training regarding marking cases as </w:t>
            </w:r>
            <w:r w:rsidR="008B2CFF">
              <w:t>urgent</w:t>
            </w:r>
            <w:r w:rsidR="00813CAD">
              <w:t>.</w:t>
            </w:r>
            <w:r w:rsidR="008B2CFF">
              <w:t xml:space="preserve"> </w:t>
            </w:r>
          </w:p>
          <w:p w14:paraId="018EBA8C" w14:textId="77777777" w:rsidR="006672F5" w:rsidRDefault="006672F5" w:rsidP="0020111D"/>
          <w:p w14:paraId="12E84220" w14:textId="431E6ED5" w:rsidR="008B2CFF" w:rsidRDefault="00813CAD" w:rsidP="0020111D">
            <w:r>
              <w:t>NED MT noted that</w:t>
            </w:r>
            <w:r w:rsidR="008B2CFF">
              <w:t xml:space="preserve"> </w:t>
            </w:r>
            <w:proofErr w:type="spellStart"/>
            <w:r w:rsidR="008B2CFF">
              <w:t>pg</w:t>
            </w:r>
            <w:proofErr w:type="spellEnd"/>
            <w:r w:rsidR="008B2CFF">
              <w:t xml:space="preserve"> 6 of </w:t>
            </w:r>
            <w:r>
              <w:t xml:space="preserve">the </w:t>
            </w:r>
            <w:r w:rsidR="008B2CFF">
              <w:t>report</w:t>
            </w:r>
            <w:r>
              <w:t xml:space="preserve"> refers to category 1 patients always starting treatment on a Monday and queried why this is and if this was being reviewed. </w:t>
            </w:r>
            <w:r w:rsidR="008B2CFF">
              <w:t xml:space="preserve"> </w:t>
            </w:r>
            <w:r>
              <w:t xml:space="preserve">The Medical Director noted that </w:t>
            </w:r>
            <w:r w:rsidR="00D9520B">
              <w:t>the Category 1 patients is not a simple departmental change but a Royal College set standard.</w:t>
            </w:r>
          </w:p>
          <w:p w14:paraId="0EC338D0" w14:textId="77777777" w:rsidR="00813CAD" w:rsidRDefault="00813CAD" w:rsidP="0020111D"/>
          <w:p w14:paraId="0BB3A33C" w14:textId="26B67ACF" w:rsidR="008B2CFF" w:rsidRDefault="008B2CFF" w:rsidP="0020111D">
            <w:r w:rsidRPr="00813CAD">
              <w:rPr>
                <w:b/>
              </w:rPr>
              <w:t>ACTION:</w:t>
            </w:r>
            <w:r>
              <w:t xml:space="preserve"> </w:t>
            </w:r>
            <w:r w:rsidR="00813CAD">
              <w:t xml:space="preserve">The Chief Operating Officer to provide further detail on Category 1 patients starting treatment on a Monday and if this is being reviewed. </w:t>
            </w:r>
          </w:p>
          <w:p w14:paraId="4F7CD927" w14:textId="7191EED8" w:rsidR="008B2CFF" w:rsidRDefault="008B2CFF" w:rsidP="0020111D"/>
          <w:p w14:paraId="0684D9D8" w14:textId="216FE468" w:rsidR="008B2CFF" w:rsidRDefault="00813CAD" w:rsidP="0020111D">
            <w:r>
              <w:t xml:space="preserve">NED MT noted the reference to the </w:t>
            </w:r>
            <w:r w:rsidR="008B2CFF">
              <w:t xml:space="preserve">CT machine breakdown </w:t>
            </w:r>
            <w:r>
              <w:t xml:space="preserve">on </w:t>
            </w:r>
            <w:proofErr w:type="spellStart"/>
            <w:r>
              <w:t>pg</w:t>
            </w:r>
            <w:proofErr w:type="spellEnd"/>
            <w:r>
              <w:t xml:space="preserve"> 16 and that it was out of action for a week. He queried if this was common and why it occurs. </w:t>
            </w:r>
          </w:p>
          <w:p w14:paraId="5E1BF16F" w14:textId="303A1217" w:rsidR="008B2CFF" w:rsidRDefault="008B2CFF" w:rsidP="0020111D"/>
          <w:p w14:paraId="5F8A085C" w14:textId="13AA926D" w:rsidR="008B2CFF" w:rsidRDefault="00813CAD" w:rsidP="0020111D">
            <w:r w:rsidRPr="00813CAD">
              <w:rPr>
                <w:b/>
              </w:rPr>
              <w:t xml:space="preserve">ACTION: </w:t>
            </w:r>
            <w:r>
              <w:t xml:space="preserve">The Chief Operating Officer to provide an update on how often the CT machine breaks down and the impact of this. </w:t>
            </w:r>
          </w:p>
          <w:p w14:paraId="7DA34F1F" w14:textId="64BF59B7" w:rsidR="008B2CFF" w:rsidRDefault="008B2CFF" w:rsidP="0020111D"/>
          <w:p w14:paraId="1F7EF307" w14:textId="50738104" w:rsidR="00322777" w:rsidRDefault="00D9520B" w:rsidP="00322777">
            <w:r>
              <w:t xml:space="preserve">NED AY, queried on </w:t>
            </w:r>
            <w:proofErr w:type="spellStart"/>
            <w:r>
              <w:t>pg</w:t>
            </w:r>
            <w:proofErr w:type="spellEnd"/>
            <w:r>
              <w:t xml:space="preserve"> 5 of the report, </w:t>
            </w:r>
            <w:r w:rsidR="008B2CFF">
              <w:t xml:space="preserve">CW07 </w:t>
            </w:r>
            <w:r>
              <w:t xml:space="preserve">31 Day subsequent chemotherapy, </w:t>
            </w:r>
            <w:r w:rsidR="00322777">
              <w:t xml:space="preserve">the narrative states that the nature of variation indicates that achievement of the target is likely to be inconsistent, </w:t>
            </w:r>
            <w:proofErr w:type="gramStart"/>
            <w:r w:rsidR="00322777">
              <w:t>however</w:t>
            </w:r>
            <w:proofErr w:type="gramEnd"/>
            <w:r w:rsidR="00322777">
              <w:t xml:space="preserve"> the figures have </w:t>
            </w:r>
            <w:r w:rsidR="008B2CFF">
              <w:t>been green for 12 months</w:t>
            </w:r>
            <w:r w:rsidR="00322777">
              <w:t>. CW08 31 day subsequent Radiotherapy states the target is outside SPC limits and is therefore</w:t>
            </w:r>
          </w:p>
          <w:p w14:paraId="7ABE6BA2" w14:textId="21733B36" w:rsidR="008B2CFF" w:rsidRDefault="00322777" w:rsidP="00322777">
            <w:proofErr w:type="gramStart"/>
            <w:r>
              <w:t>likely</w:t>
            </w:r>
            <w:proofErr w:type="gramEnd"/>
            <w:r>
              <w:t xml:space="preserve"> to be achieved consistently. AY queried this. </w:t>
            </w:r>
          </w:p>
          <w:p w14:paraId="2285D000" w14:textId="1361481A" w:rsidR="008B2CFF" w:rsidRDefault="008B2CFF" w:rsidP="0020111D"/>
          <w:p w14:paraId="4A940C91" w14:textId="3D9EE573" w:rsidR="008B2CFF" w:rsidRDefault="00322777" w:rsidP="00322777">
            <w:r w:rsidRPr="006672F5">
              <w:rPr>
                <w:b/>
              </w:rPr>
              <w:t>ACTION:</w:t>
            </w:r>
            <w:r>
              <w:t xml:space="preserve"> Chief Nurse and Chief Information Officer to provide clarification to the Board on the narrative for the SPC charts for CW07 and CW08. </w:t>
            </w:r>
          </w:p>
          <w:p w14:paraId="6B2E5561" w14:textId="77777777" w:rsidR="008B2CFF" w:rsidRDefault="008B2CFF" w:rsidP="0020111D"/>
          <w:p w14:paraId="211DFCA7" w14:textId="6C4916C4" w:rsidR="00322777" w:rsidRPr="00322777" w:rsidRDefault="008B2CFF" w:rsidP="0020111D">
            <w:pPr>
              <w:rPr>
                <w:u w:val="single"/>
              </w:rPr>
            </w:pPr>
            <w:r w:rsidRPr="00322777">
              <w:rPr>
                <w:u w:val="single"/>
              </w:rPr>
              <w:t xml:space="preserve">Quality </w:t>
            </w:r>
          </w:p>
          <w:p w14:paraId="5D57A4A3" w14:textId="5F6BADD7" w:rsidR="00B12FC4" w:rsidRDefault="00322777" w:rsidP="0020111D">
            <w:r>
              <w:t>The Chief Nurse noted there was an Information Commissioner</w:t>
            </w:r>
            <w:r w:rsidR="00487D8C">
              <w:t>’</w:t>
            </w:r>
            <w:r>
              <w:t>s Office (</w:t>
            </w:r>
            <w:r w:rsidR="00B12FC4">
              <w:t>ICO</w:t>
            </w:r>
            <w:r>
              <w:t xml:space="preserve">) breach </w:t>
            </w:r>
            <w:r w:rsidR="00B12FC4">
              <w:t xml:space="preserve">marked as red </w:t>
            </w:r>
            <w:r>
              <w:t xml:space="preserve">on the report. The case was investigated and it </w:t>
            </w:r>
            <w:r w:rsidR="006672F5">
              <w:t xml:space="preserve">was agreed </w:t>
            </w:r>
            <w:r w:rsidR="00B12FC4">
              <w:t>there was no breach</w:t>
            </w:r>
            <w:r>
              <w:t xml:space="preserve">. How this is reported </w:t>
            </w:r>
            <w:r w:rsidR="006672F5">
              <w:t xml:space="preserve">in the IPR </w:t>
            </w:r>
            <w:r>
              <w:t xml:space="preserve">needs to be </w:t>
            </w:r>
            <w:r w:rsidR="006672F5">
              <w:t>reviewed</w:t>
            </w:r>
            <w:r>
              <w:t>. The Interim Associate Director of Corporate Governance noted that ICO reporting is included in the</w:t>
            </w:r>
            <w:r w:rsidR="00B12FC4">
              <w:t xml:space="preserve"> annual governance s</w:t>
            </w:r>
            <w:r>
              <w:t xml:space="preserve">tatement and this red reporting could give a misleading position. </w:t>
            </w:r>
            <w:r w:rsidR="006672F5">
              <w:t xml:space="preserve">It was suggested </w:t>
            </w:r>
            <w:r w:rsidR="002E0AD1">
              <w:t xml:space="preserve">the wording from the Annual Governance Statement could be included in the report. </w:t>
            </w:r>
          </w:p>
          <w:p w14:paraId="2C8FD663" w14:textId="0ABBDC58" w:rsidR="00B12FC4" w:rsidRDefault="00B12FC4" w:rsidP="0020111D"/>
          <w:p w14:paraId="4B5DD6CC" w14:textId="3773D609" w:rsidR="00B12FC4" w:rsidRDefault="002E0AD1" w:rsidP="0020111D">
            <w:r>
              <w:t>A r</w:t>
            </w:r>
            <w:r w:rsidRPr="002E0AD1">
              <w:t xml:space="preserve">eview process </w:t>
            </w:r>
            <w:r>
              <w:t xml:space="preserve">is </w:t>
            </w:r>
            <w:r w:rsidRPr="002E0AD1">
              <w:t xml:space="preserve">underway on policy management, </w:t>
            </w:r>
            <w:r w:rsidR="006672F5">
              <w:t xml:space="preserve">to ensure policies are required, up to date and assigned to a committee or group rather than an individual person. </w:t>
            </w:r>
          </w:p>
          <w:p w14:paraId="24EC99D1" w14:textId="77777777" w:rsidR="00B12FC4" w:rsidRDefault="00B12FC4" w:rsidP="0020111D"/>
          <w:p w14:paraId="2B7EF94F" w14:textId="065C39FA" w:rsidR="00B12FC4" w:rsidRDefault="002E0AD1" w:rsidP="0020111D">
            <w:r>
              <w:t xml:space="preserve">NED MT noted this work ties in with CQC preparedness and queried when </w:t>
            </w:r>
            <w:r w:rsidR="006672F5">
              <w:t>it</w:t>
            </w:r>
            <w:r>
              <w:t xml:space="preserve"> would be completed. The Chief Nurse noted there was a lot of work </w:t>
            </w:r>
            <w:r w:rsidR="006672F5">
              <w:t>to do on assigning policies to c</w:t>
            </w:r>
            <w:r>
              <w:t>ommittees and streamlining those in place. The assigning is aimed for completion at the end of May. The Information G</w:t>
            </w:r>
            <w:r w:rsidR="006672F5">
              <w:t>overnance Manager is working wi</w:t>
            </w:r>
            <w:r>
              <w:t xml:space="preserve">th divisions to see what support they need for streamlining. </w:t>
            </w:r>
          </w:p>
          <w:p w14:paraId="5212A82A" w14:textId="4C9ADD1B" w:rsidR="00B12FC4" w:rsidRDefault="00B12FC4" w:rsidP="0020111D"/>
          <w:p w14:paraId="53B8433D" w14:textId="7CA6B25F" w:rsidR="002E0AD1" w:rsidRDefault="002E0AD1" w:rsidP="002E0AD1">
            <w:r>
              <w:t xml:space="preserve">NED AR asked how many FOI requests (Freedom of Information) are </w:t>
            </w:r>
            <w:r w:rsidR="00487D8C">
              <w:t xml:space="preserve">submitted </w:t>
            </w:r>
            <w:r>
              <w:t xml:space="preserve">by patients. The Director of Finance noted that the team wouldn’t necessarily know as there is anonymity </w:t>
            </w:r>
          </w:p>
          <w:p w14:paraId="40231ECE" w14:textId="77777777" w:rsidR="002E0AD1" w:rsidRDefault="002E0AD1" w:rsidP="002E0AD1"/>
          <w:p w14:paraId="6C213829" w14:textId="30B36B69" w:rsidR="002E0AD1" w:rsidRDefault="002E0AD1" w:rsidP="002E0AD1">
            <w:r w:rsidRPr="00981C55">
              <w:rPr>
                <w:b/>
              </w:rPr>
              <w:t>ACTION:</w:t>
            </w:r>
            <w:r>
              <w:t xml:space="preserve"> Director of Finance to determine if it is possible to </w:t>
            </w:r>
            <w:r w:rsidR="00981C55">
              <w:t xml:space="preserve">find out how many FOIs are submitted by patients. </w:t>
            </w:r>
          </w:p>
          <w:p w14:paraId="4D348451" w14:textId="77777777" w:rsidR="002E0AD1" w:rsidRDefault="002E0AD1" w:rsidP="0020111D"/>
          <w:p w14:paraId="29A8F07E" w14:textId="77777777" w:rsidR="00B12FC4" w:rsidRPr="002E0AD1" w:rsidRDefault="00B12FC4" w:rsidP="0020111D">
            <w:pPr>
              <w:rPr>
                <w:u w:val="single"/>
              </w:rPr>
            </w:pPr>
            <w:r w:rsidRPr="002E0AD1">
              <w:rPr>
                <w:u w:val="single"/>
              </w:rPr>
              <w:t xml:space="preserve">R&amp;I </w:t>
            </w:r>
          </w:p>
          <w:p w14:paraId="36895A04" w14:textId="57504930" w:rsidR="00B12FC4" w:rsidRDefault="002E0AD1" w:rsidP="002E0AD1">
            <w:r>
              <w:t>The Medical Director noted that r</w:t>
            </w:r>
            <w:r w:rsidR="00B12FC4">
              <w:t xml:space="preserve">ecruitment levels </w:t>
            </w:r>
            <w:r>
              <w:t>had been achieved</w:t>
            </w:r>
            <w:r w:rsidR="00B12FC4">
              <w:t xml:space="preserve"> in month</w:t>
            </w:r>
            <w:r>
              <w:t>. The majority of studies currently in set-up are complex, supporting the BRC and ECMC strands of the research portfolio.</w:t>
            </w:r>
          </w:p>
          <w:p w14:paraId="3E1498AB" w14:textId="77777777" w:rsidR="006672F5" w:rsidRDefault="006672F5" w:rsidP="002E0AD1"/>
          <w:p w14:paraId="38A8AD19" w14:textId="037224E6" w:rsidR="00B12FC4" w:rsidRPr="002E0AD1" w:rsidRDefault="00B12FC4" w:rsidP="0020111D">
            <w:pPr>
              <w:rPr>
                <w:u w:val="single"/>
              </w:rPr>
            </w:pPr>
            <w:r w:rsidRPr="002E0AD1">
              <w:rPr>
                <w:u w:val="single"/>
              </w:rPr>
              <w:t>Workforce</w:t>
            </w:r>
          </w:p>
          <w:p w14:paraId="18B35DB0" w14:textId="76068C1D" w:rsidR="00B12FC4" w:rsidRDefault="00981C55" w:rsidP="0020111D">
            <w:r>
              <w:t xml:space="preserve">The </w:t>
            </w:r>
            <w:r w:rsidR="006672F5">
              <w:t>Director</w:t>
            </w:r>
            <w:r>
              <w:t xml:space="preserve"> of Workforce and Organisational Development </w:t>
            </w:r>
            <w:r w:rsidR="006672F5">
              <w:t xml:space="preserve">(WOD) highlighted that </w:t>
            </w:r>
            <w:r>
              <w:t xml:space="preserve">sickness absence was the </w:t>
            </w:r>
            <w:r w:rsidR="00B12FC4">
              <w:t xml:space="preserve">same </w:t>
            </w:r>
            <w:r>
              <w:t xml:space="preserve">as last month, above target with the </w:t>
            </w:r>
            <w:r w:rsidR="00B12FC4">
              <w:t>3 usual reasons</w:t>
            </w:r>
            <w:r>
              <w:t xml:space="preserve">. </w:t>
            </w:r>
            <w:r>
              <w:lastRenderedPageBreak/>
              <w:t>There is m</w:t>
            </w:r>
            <w:r w:rsidRPr="00981C55">
              <w:t xml:space="preserve">anager training </w:t>
            </w:r>
            <w:r>
              <w:t xml:space="preserve">underway </w:t>
            </w:r>
            <w:r w:rsidRPr="00981C55">
              <w:t>for assurance on po</w:t>
            </w:r>
            <w:r>
              <w:t xml:space="preserve">licy procedures for short-term </w:t>
            </w:r>
            <w:r w:rsidRPr="00981C55">
              <w:t xml:space="preserve">sickness absence recording. </w:t>
            </w:r>
            <w:r>
              <w:t xml:space="preserve">This will be monitored through Workforce Advisory Group and People Committee. </w:t>
            </w:r>
          </w:p>
          <w:p w14:paraId="78E91ACD" w14:textId="6E66ECF9" w:rsidR="00B12FC4" w:rsidRDefault="00B12FC4" w:rsidP="0020111D"/>
          <w:p w14:paraId="18C558FA" w14:textId="30AC3F42" w:rsidR="00CA0BEA" w:rsidRDefault="00981C55" w:rsidP="001915FD">
            <w:r w:rsidRPr="00981C55">
              <w:t xml:space="preserve">Staff turnover was discussed, and </w:t>
            </w:r>
            <w:r w:rsidR="001915FD">
              <w:t xml:space="preserve">it was noted </w:t>
            </w:r>
            <w:r>
              <w:t>an increase has been seen across Cheshire and Merseyside</w:t>
            </w:r>
            <w:r w:rsidRPr="00981C55">
              <w:t xml:space="preserve">, a focus on exit interviews is underway to support staff retention. </w:t>
            </w:r>
            <w:r>
              <w:t xml:space="preserve">The People Committee will monitor deep dives into themes and trends. The </w:t>
            </w:r>
            <w:r w:rsidR="00487D8C">
              <w:t>Director</w:t>
            </w:r>
            <w:r>
              <w:t xml:space="preserve"> of WOD noted the need to look into the high sickness absence due to gastro illness. </w:t>
            </w:r>
          </w:p>
          <w:p w14:paraId="45397186" w14:textId="25AC7CF6" w:rsidR="00CA0BEA" w:rsidRDefault="00CA0BEA" w:rsidP="0020111D"/>
          <w:p w14:paraId="2D2ADDEE" w14:textId="1F55EF8C" w:rsidR="00511EE7" w:rsidRPr="0020111D" w:rsidRDefault="00981C55" w:rsidP="00981C55">
            <w:r>
              <w:t xml:space="preserve">The Board </w:t>
            </w:r>
            <w:r w:rsidRPr="00981C55">
              <w:rPr>
                <w:b/>
              </w:rPr>
              <w:t>noted</w:t>
            </w:r>
            <w:r>
              <w:t xml:space="preserve"> and </w:t>
            </w:r>
            <w:r w:rsidRPr="00981C55">
              <w:rPr>
                <w:b/>
              </w:rPr>
              <w:t>approved</w:t>
            </w:r>
            <w:r>
              <w:t xml:space="preserve"> the Integrated Performance Report </w:t>
            </w:r>
            <w:r w:rsidR="00CA0BEA">
              <w:t xml:space="preserve"> </w:t>
            </w:r>
          </w:p>
        </w:tc>
        <w:tc>
          <w:tcPr>
            <w:tcW w:w="471" w:type="pct"/>
          </w:tcPr>
          <w:p w14:paraId="30A3BCAD" w14:textId="77777777" w:rsidR="00C0362A" w:rsidRDefault="00C0362A" w:rsidP="00C0362A"/>
          <w:p w14:paraId="2353B758" w14:textId="77777777" w:rsidR="002B462B" w:rsidRDefault="002B462B" w:rsidP="00C0362A"/>
          <w:p w14:paraId="2956FBCA" w14:textId="77777777" w:rsidR="002B462B" w:rsidRDefault="002B462B" w:rsidP="00C0362A"/>
          <w:p w14:paraId="34828AE6" w14:textId="77777777" w:rsidR="002B462B" w:rsidRDefault="002B462B" w:rsidP="00C0362A"/>
          <w:p w14:paraId="56BADD11" w14:textId="77777777" w:rsidR="002B462B" w:rsidRDefault="002B462B" w:rsidP="00C0362A"/>
          <w:p w14:paraId="1DA8B272" w14:textId="77777777" w:rsidR="002B462B" w:rsidRDefault="002B462B" w:rsidP="00C0362A"/>
          <w:p w14:paraId="2E595FC6" w14:textId="77777777" w:rsidR="002B462B" w:rsidRDefault="002B462B" w:rsidP="00C0362A"/>
          <w:p w14:paraId="065CCAE6" w14:textId="77777777" w:rsidR="002B462B" w:rsidRDefault="002B462B" w:rsidP="00C0362A"/>
          <w:p w14:paraId="34B243A5" w14:textId="77777777" w:rsidR="002B462B" w:rsidRDefault="002B462B" w:rsidP="00C0362A"/>
          <w:p w14:paraId="721F8A2C" w14:textId="77777777" w:rsidR="002B462B" w:rsidRDefault="002B462B" w:rsidP="00C0362A"/>
          <w:p w14:paraId="32194F52" w14:textId="77777777" w:rsidR="002B462B" w:rsidRDefault="002B462B" w:rsidP="00C0362A"/>
          <w:p w14:paraId="53A658D5" w14:textId="77777777" w:rsidR="002B462B" w:rsidRDefault="002B462B" w:rsidP="00C0362A"/>
          <w:p w14:paraId="51C42B8F" w14:textId="77777777" w:rsidR="002B462B" w:rsidRDefault="002B462B" w:rsidP="00C0362A"/>
          <w:p w14:paraId="026F3A4C" w14:textId="77777777" w:rsidR="002B462B" w:rsidRDefault="002B462B" w:rsidP="00C0362A"/>
          <w:p w14:paraId="3A24677B" w14:textId="77777777" w:rsidR="002B462B" w:rsidRDefault="002B462B" w:rsidP="00C0362A"/>
          <w:p w14:paraId="65B8FCE2" w14:textId="77777777" w:rsidR="002B462B" w:rsidRDefault="002B462B" w:rsidP="00C0362A"/>
          <w:p w14:paraId="7CE4BD84" w14:textId="77777777" w:rsidR="002B462B" w:rsidRDefault="002B462B" w:rsidP="00C0362A"/>
          <w:p w14:paraId="49BD4485" w14:textId="77777777" w:rsidR="002B462B" w:rsidRDefault="002B462B" w:rsidP="00C0362A"/>
          <w:p w14:paraId="18004E43" w14:textId="77777777" w:rsidR="002B462B" w:rsidRDefault="002B462B" w:rsidP="00C0362A"/>
          <w:p w14:paraId="0A0E8682" w14:textId="77777777" w:rsidR="002B462B" w:rsidRDefault="002B462B" w:rsidP="00C0362A"/>
          <w:p w14:paraId="6663B0C5" w14:textId="77777777" w:rsidR="002B462B" w:rsidRDefault="002B462B" w:rsidP="00C0362A"/>
          <w:p w14:paraId="387A3833" w14:textId="77777777" w:rsidR="002B462B" w:rsidRDefault="002B462B" w:rsidP="00C0362A"/>
          <w:p w14:paraId="40CC15D1" w14:textId="77777777" w:rsidR="002B462B" w:rsidRDefault="002B462B" w:rsidP="00C0362A"/>
          <w:p w14:paraId="7F49AC17" w14:textId="77777777" w:rsidR="002B462B" w:rsidRDefault="002B462B" w:rsidP="00C0362A">
            <w:proofErr w:type="spellStart"/>
            <w:r>
              <w:t>JSp</w:t>
            </w:r>
            <w:proofErr w:type="spellEnd"/>
          </w:p>
          <w:p w14:paraId="2A1DD6B9" w14:textId="77777777" w:rsidR="002B462B" w:rsidRDefault="002B462B" w:rsidP="00C0362A"/>
          <w:p w14:paraId="0FA1ED52" w14:textId="77777777" w:rsidR="002B462B" w:rsidRDefault="002B462B" w:rsidP="00C0362A"/>
          <w:p w14:paraId="76902675" w14:textId="77777777" w:rsidR="002B462B" w:rsidRDefault="002B462B" w:rsidP="00C0362A"/>
          <w:p w14:paraId="4F37290F" w14:textId="77777777" w:rsidR="002B462B" w:rsidRDefault="002B462B" w:rsidP="00C0362A"/>
          <w:p w14:paraId="09B43CFD" w14:textId="77777777" w:rsidR="002B462B" w:rsidRDefault="002B462B" w:rsidP="00C0362A"/>
          <w:p w14:paraId="3053F354" w14:textId="77777777" w:rsidR="002B462B" w:rsidRDefault="002B462B" w:rsidP="00C0362A">
            <w:proofErr w:type="spellStart"/>
            <w:r>
              <w:t>JSp</w:t>
            </w:r>
            <w:proofErr w:type="spellEnd"/>
          </w:p>
          <w:p w14:paraId="4147BFC9" w14:textId="77777777" w:rsidR="002B462B" w:rsidRDefault="002B462B" w:rsidP="00C0362A"/>
          <w:p w14:paraId="6FB326D8" w14:textId="77777777" w:rsidR="002B462B" w:rsidRDefault="002B462B" w:rsidP="00C0362A"/>
          <w:p w14:paraId="50615F3B" w14:textId="77777777" w:rsidR="002B462B" w:rsidRDefault="002B462B" w:rsidP="00C0362A"/>
          <w:p w14:paraId="18968BD3" w14:textId="77777777" w:rsidR="002B462B" w:rsidRDefault="002B462B" w:rsidP="00C0362A"/>
          <w:p w14:paraId="42B1DAD3" w14:textId="77777777" w:rsidR="002B462B" w:rsidRDefault="002B462B" w:rsidP="00C0362A"/>
          <w:p w14:paraId="60B8B5FE" w14:textId="77777777" w:rsidR="002B462B" w:rsidRDefault="002B462B" w:rsidP="00C0362A"/>
          <w:p w14:paraId="4357BA9B" w14:textId="77777777" w:rsidR="002B462B" w:rsidRDefault="002B462B" w:rsidP="00C0362A"/>
          <w:p w14:paraId="2C0CB59F" w14:textId="77777777" w:rsidR="002B462B" w:rsidRDefault="002B462B" w:rsidP="00C0362A"/>
          <w:p w14:paraId="3EFC1CC8" w14:textId="77777777" w:rsidR="002B462B" w:rsidRDefault="002B462B" w:rsidP="00C0362A">
            <w:r>
              <w:t>JG / SB</w:t>
            </w:r>
          </w:p>
          <w:p w14:paraId="0704D2F8" w14:textId="77777777" w:rsidR="002B462B" w:rsidRDefault="002B462B" w:rsidP="00C0362A"/>
          <w:p w14:paraId="2A5E247C" w14:textId="77777777" w:rsidR="002B462B" w:rsidRDefault="002B462B" w:rsidP="00C0362A"/>
          <w:p w14:paraId="6963D805" w14:textId="77777777" w:rsidR="002B462B" w:rsidRDefault="002B462B" w:rsidP="00C0362A"/>
          <w:p w14:paraId="7EB9DC62" w14:textId="77777777" w:rsidR="002B462B" w:rsidRDefault="002B462B" w:rsidP="00C0362A"/>
          <w:p w14:paraId="1928781E" w14:textId="77777777" w:rsidR="002B462B" w:rsidRDefault="002B462B" w:rsidP="00C0362A"/>
          <w:p w14:paraId="5D051BB3" w14:textId="77777777" w:rsidR="002B462B" w:rsidRDefault="002B462B" w:rsidP="00C0362A"/>
          <w:p w14:paraId="2DD1B359" w14:textId="77777777" w:rsidR="002B462B" w:rsidRDefault="002B462B" w:rsidP="00C0362A"/>
          <w:p w14:paraId="27B9BCE1" w14:textId="77777777" w:rsidR="002B462B" w:rsidRDefault="002B462B" w:rsidP="00C0362A"/>
          <w:p w14:paraId="5B1F603A" w14:textId="77777777" w:rsidR="002B462B" w:rsidRDefault="002B462B" w:rsidP="00C0362A"/>
          <w:p w14:paraId="6DE26268" w14:textId="77777777" w:rsidR="002B462B" w:rsidRDefault="002B462B" w:rsidP="00C0362A"/>
          <w:p w14:paraId="59B4EFDD" w14:textId="77777777" w:rsidR="002B462B" w:rsidRDefault="002B462B" w:rsidP="00C0362A"/>
          <w:p w14:paraId="5ECB6C5D" w14:textId="77777777" w:rsidR="002B462B" w:rsidRDefault="002B462B" w:rsidP="00C0362A"/>
          <w:p w14:paraId="6B9678D8" w14:textId="77777777" w:rsidR="002B462B" w:rsidRDefault="002B462B" w:rsidP="00C0362A"/>
          <w:p w14:paraId="0249E323" w14:textId="77777777" w:rsidR="002B462B" w:rsidRDefault="002B462B" w:rsidP="00C0362A"/>
          <w:p w14:paraId="66E0439C" w14:textId="77777777" w:rsidR="002B462B" w:rsidRDefault="002B462B" w:rsidP="00C0362A"/>
          <w:p w14:paraId="52A31C8E" w14:textId="77777777" w:rsidR="002B462B" w:rsidRDefault="002B462B" w:rsidP="00C0362A"/>
          <w:p w14:paraId="05ED564C" w14:textId="77777777" w:rsidR="002B462B" w:rsidRDefault="002B462B" w:rsidP="00C0362A"/>
          <w:p w14:paraId="11B285FF" w14:textId="77777777" w:rsidR="002B462B" w:rsidRDefault="002B462B" w:rsidP="00C0362A"/>
          <w:p w14:paraId="450CDD2D" w14:textId="77777777" w:rsidR="002B462B" w:rsidRDefault="002B462B" w:rsidP="00C0362A"/>
          <w:p w14:paraId="1B05803E" w14:textId="77777777" w:rsidR="002B462B" w:rsidRDefault="002B462B" w:rsidP="00C0362A"/>
          <w:p w14:paraId="4A34D1E2" w14:textId="77777777" w:rsidR="002B462B" w:rsidRDefault="002B462B" w:rsidP="00C0362A"/>
          <w:p w14:paraId="05F584D6" w14:textId="77777777" w:rsidR="002B462B" w:rsidRDefault="002B462B" w:rsidP="00C0362A"/>
          <w:p w14:paraId="479C9864" w14:textId="77777777" w:rsidR="002B462B" w:rsidRDefault="002B462B" w:rsidP="00C0362A"/>
          <w:p w14:paraId="54A0BD62" w14:textId="77777777" w:rsidR="002B462B" w:rsidRDefault="002B462B" w:rsidP="00C0362A"/>
          <w:p w14:paraId="6090B4CC" w14:textId="4CF05C15" w:rsidR="002B462B" w:rsidRPr="00F11521" w:rsidRDefault="002B462B" w:rsidP="00C0362A">
            <w:r>
              <w:t>JT</w:t>
            </w:r>
          </w:p>
        </w:tc>
      </w:tr>
      <w:tr w:rsidR="00C0362A" w:rsidRPr="00F11521" w14:paraId="0E453243" w14:textId="77777777" w:rsidTr="00ED470B">
        <w:trPr>
          <w:trHeight w:val="20"/>
        </w:trPr>
        <w:tc>
          <w:tcPr>
            <w:tcW w:w="363" w:type="pct"/>
            <w:shd w:val="clear" w:color="auto" w:fill="auto"/>
          </w:tcPr>
          <w:p w14:paraId="60995515" w14:textId="59FB33EB" w:rsidR="00C0362A" w:rsidRPr="00C0362A" w:rsidRDefault="00C0362A" w:rsidP="00C0362A">
            <w:pPr>
              <w:pStyle w:val="ListParagraph"/>
              <w:numPr>
                <w:ilvl w:val="0"/>
                <w:numId w:val="36"/>
              </w:numPr>
              <w:jc w:val="right"/>
              <w:rPr>
                <w:b/>
                <w:sz w:val="18"/>
              </w:rPr>
            </w:pPr>
          </w:p>
        </w:tc>
        <w:tc>
          <w:tcPr>
            <w:tcW w:w="4166" w:type="pct"/>
            <w:shd w:val="clear" w:color="auto" w:fill="auto"/>
          </w:tcPr>
          <w:p w14:paraId="15133D5D" w14:textId="77777777" w:rsidR="00C0362A" w:rsidRPr="00C0362A" w:rsidRDefault="00C0362A" w:rsidP="00C0362A">
            <w:pPr>
              <w:rPr>
                <w:b/>
                <w:bCs w:val="0"/>
              </w:rPr>
            </w:pPr>
            <w:r w:rsidRPr="00C0362A">
              <w:rPr>
                <w:b/>
                <w:bCs w:val="0"/>
              </w:rPr>
              <w:t>Finance Report</w:t>
            </w:r>
          </w:p>
          <w:p w14:paraId="7DF4F8C9" w14:textId="23D63D71" w:rsidR="00981C55" w:rsidRDefault="0020111D" w:rsidP="0020111D">
            <w:r w:rsidRPr="0020111D">
              <w:t>The</w:t>
            </w:r>
            <w:r>
              <w:t xml:space="preserve"> Director of Finance presented the finance</w:t>
            </w:r>
            <w:r w:rsidRPr="0020111D">
              <w:t xml:space="preserve"> report, which detailed the Tru</w:t>
            </w:r>
            <w:r>
              <w:t xml:space="preserve">st’s financial performance for </w:t>
            </w:r>
            <w:r w:rsidR="00CA0BEA">
              <w:t>Feb</w:t>
            </w:r>
            <w:r w:rsidR="00981C55">
              <w:t xml:space="preserve">ruary 2023. </w:t>
            </w:r>
          </w:p>
          <w:p w14:paraId="6CFFD68A" w14:textId="2E032792" w:rsidR="00CB7F33" w:rsidRDefault="00CB7F33" w:rsidP="0020111D"/>
          <w:p w14:paraId="4A11D28C" w14:textId="78CE9C8D" w:rsidR="00CB7F33" w:rsidRDefault="00CB7F33" w:rsidP="0020111D">
            <w:r>
              <w:t>The Director of Finance highlighted the following:</w:t>
            </w:r>
          </w:p>
          <w:p w14:paraId="1E83C2A6" w14:textId="0973166E" w:rsidR="0020111D" w:rsidRDefault="0020111D" w:rsidP="0020111D"/>
          <w:p w14:paraId="3CF3D2CC" w14:textId="77777777" w:rsidR="00CB7F33" w:rsidRDefault="00CB7F33" w:rsidP="0020111D">
            <w:pPr>
              <w:pStyle w:val="ListParagraph"/>
              <w:numPr>
                <w:ilvl w:val="0"/>
                <w:numId w:val="42"/>
              </w:numPr>
              <w:rPr>
                <w:rFonts w:ascii="Arial" w:eastAsia="Times New Roman" w:hAnsi="Arial" w:cs="Arial"/>
                <w:bCs/>
              </w:rPr>
            </w:pPr>
            <w:r>
              <w:rPr>
                <w:rFonts w:ascii="Arial" w:eastAsia="Times New Roman" w:hAnsi="Arial" w:cs="Arial"/>
                <w:bCs/>
              </w:rPr>
              <w:t>The t</w:t>
            </w:r>
            <w:r w:rsidR="00CA0BEA" w:rsidRPr="00CB7F33">
              <w:rPr>
                <w:rFonts w:ascii="Arial" w:eastAsia="Times New Roman" w:hAnsi="Arial" w:cs="Arial"/>
                <w:bCs/>
              </w:rPr>
              <w:t xml:space="preserve">eam </w:t>
            </w:r>
            <w:r>
              <w:rPr>
                <w:rFonts w:ascii="Arial" w:eastAsia="Times New Roman" w:hAnsi="Arial" w:cs="Arial"/>
                <w:bCs/>
              </w:rPr>
              <w:t xml:space="preserve">are </w:t>
            </w:r>
            <w:r w:rsidR="00CA0BEA" w:rsidRPr="00CB7F33">
              <w:rPr>
                <w:rFonts w:ascii="Arial" w:eastAsia="Times New Roman" w:hAnsi="Arial" w:cs="Arial"/>
                <w:bCs/>
              </w:rPr>
              <w:t xml:space="preserve">closing </w:t>
            </w:r>
            <w:r>
              <w:rPr>
                <w:rFonts w:ascii="Arial" w:eastAsia="Times New Roman" w:hAnsi="Arial" w:cs="Arial"/>
                <w:bCs/>
              </w:rPr>
              <w:t xml:space="preserve">the </w:t>
            </w:r>
            <w:r w:rsidR="00CA0BEA" w:rsidRPr="00CB7F33">
              <w:rPr>
                <w:rFonts w:ascii="Arial" w:eastAsia="Times New Roman" w:hAnsi="Arial" w:cs="Arial"/>
                <w:bCs/>
              </w:rPr>
              <w:t>final position</w:t>
            </w:r>
            <w:r>
              <w:rPr>
                <w:rFonts w:ascii="Arial" w:eastAsia="Times New Roman" w:hAnsi="Arial" w:cs="Arial"/>
                <w:bCs/>
              </w:rPr>
              <w:t>, t</w:t>
            </w:r>
            <w:r w:rsidRPr="00CB7F33">
              <w:rPr>
                <w:rFonts w:ascii="Arial" w:eastAsia="Times New Roman" w:hAnsi="Arial" w:cs="Arial"/>
                <w:bCs/>
              </w:rPr>
              <w:t>he Trust submitted a plan to NHSE/I showing</w:t>
            </w:r>
            <w:r>
              <w:rPr>
                <w:rFonts w:ascii="Arial" w:eastAsia="Times New Roman" w:hAnsi="Arial" w:cs="Arial"/>
                <w:bCs/>
              </w:rPr>
              <w:t xml:space="preserve"> </w:t>
            </w:r>
            <w:r w:rsidRPr="00CB7F33">
              <w:rPr>
                <w:rFonts w:ascii="Arial" w:eastAsia="Times New Roman" w:hAnsi="Arial" w:cs="Arial"/>
                <w:bCs/>
              </w:rPr>
              <w:t>a £1.621m surplus for 2022/23</w:t>
            </w:r>
          </w:p>
          <w:p w14:paraId="36C4BE4E" w14:textId="77777777" w:rsidR="00CB7F33" w:rsidRDefault="00CB7F33" w:rsidP="00CB7F33">
            <w:pPr>
              <w:pStyle w:val="ListParagraph"/>
              <w:numPr>
                <w:ilvl w:val="0"/>
                <w:numId w:val="42"/>
              </w:numPr>
              <w:rPr>
                <w:rFonts w:ascii="Arial" w:eastAsia="Times New Roman" w:hAnsi="Arial" w:cs="Arial"/>
                <w:bCs/>
              </w:rPr>
            </w:pPr>
            <w:r>
              <w:rPr>
                <w:rFonts w:ascii="Arial" w:eastAsia="Times New Roman" w:hAnsi="Arial" w:cs="Arial"/>
                <w:bCs/>
              </w:rPr>
              <w:t xml:space="preserve">With regards to recruitment the </w:t>
            </w:r>
            <w:r w:rsidR="00CA0BEA" w:rsidRPr="00CB7F33">
              <w:rPr>
                <w:rFonts w:ascii="Arial" w:eastAsia="Times New Roman" w:hAnsi="Arial" w:cs="Arial"/>
                <w:bCs/>
              </w:rPr>
              <w:t>variance from actua</w:t>
            </w:r>
            <w:r>
              <w:rPr>
                <w:rFonts w:ascii="Arial" w:eastAsia="Times New Roman" w:hAnsi="Arial" w:cs="Arial"/>
                <w:bCs/>
              </w:rPr>
              <w:t>l to establishment is reducing</w:t>
            </w:r>
          </w:p>
          <w:p w14:paraId="4362868C" w14:textId="77777777" w:rsidR="00CB7F33" w:rsidRPr="00CB7F33" w:rsidRDefault="00CB7F33" w:rsidP="0020111D">
            <w:pPr>
              <w:pStyle w:val="ListParagraph"/>
              <w:numPr>
                <w:ilvl w:val="0"/>
                <w:numId w:val="42"/>
              </w:numPr>
              <w:rPr>
                <w:rFonts w:ascii="Arial" w:eastAsia="Times New Roman" w:hAnsi="Arial" w:cs="Arial"/>
                <w:bCs/>
              </w:rPr>
            </w:pPr>
            <w:r>
              <w:rPr>
                <w:rFonts w:ascii="Arial" w:eastAsia="Times New Roman" w:hAnsi="Arial" w:cs="Arial"/>
                <w:bCs/>
              </w:rPr>
              <w:t>The</w:t>
            </w:r>
            <w:r w:rsidR="00CA0BEA" w:rsidRPr="00CB7F33">
              <w:rPr>
                <w:rFonts w:ascii="Arial" w:eastAsia="Times New Roman" w:hAnsi="Arial" w:cs="Arial"/>
                <w:bCs/>
              </w:rPr>
              <w:t xml:space="preserve"> reclassification </w:t>
            </w:r>
            <w:r w:rsidRPr="00CB7F33">
              <w:rPr>
                <w:rFonts w:ascii="Arial" w:eastAsia="Times New Roman" w:hAnsi="Arial" w:cs="Arial"/>
                <w:bCs/>
              </w:rPr>
              <w:t xml:space="preserve">of bank and agency spend </w:t>
            </w:r>
            <w:r w:rsidR="00CA0BEA" w:rsidRPr="00CB7F33">
              <w:rPr>
                <w:rFonts w:ascii="Arial" w:eastAsia="Times New Roman" w:hAnsi="Arial" w:cs="Arial"/>
                <w:bCs/>
              </w:rPr>
              <w:t>has cause</w:t>
            </w:r>
            <w:r w:rsidRPr="00CB7F33">
              <w:rPr>
                <w:rFonts w:ascii="Arial" w:eastAsia="Times New Roman" w:hAnsi="Arial" w:cs="Arial"/>
                <w:bCs/>
              </w:rPr>
              <w:t>d a spike in agency reporting</w:t>
            </w:r>
          </w:p>
          <w:p w14:paraId="31C7D7D0" w14:textId="1CF18C33" w:rsidR="00CB7F33" w:rsidRPr="00CB7F33" w:rsidRDefault="00CB7F33" w:rsidP="0020111D">
            <w:pPr>
              <w:pStyle w:val="ListParagraph"/>
              <w:numPr>
                <w:ilvl w:val="0"/>
                <w:numId w:val="42"/>
              </w:numPr>
              <w:rPr>
                <w:rFonts w:ascii="Arial" w:eastAsia="Times New Roman" w:hAnsi="Arial" w:cs="Arial"/>
                <w:bCs/>
              </w:rPr>
            </w:pPr>
            <w:r w:rsidRPr="00CB7F33">
              <w:rPr>
                <w:rFonts w:ascii="Arial" w:eastAsia="Times New Roman" w:hAnsi="Arial" w:cs="Arial"/>
                <w:bCs/>
              </w:rPr>
              <w:t xml:space="preserve">The Trust </w:t>
            </w:r>
            <w:r w:rsidR="00CA0BEA" w:rsidRPr="00CB7F33">
              <w:rPr>
                <w:rFonts w:ascii="Arial" w:eastAsia="Times New Roman" w:hAnsi="Arial" w:cs="Arial"/>
                <w:bCs/>
              </w:rPr>
              <w:t>closed</w:t>
            </w:r>
            <w:r w:rsidRPr="00CB7F33">
              <w:rPr>
                <w:rFonts w:ascii="Arial" w:eastAsia="Times New Roman" w:hAnsi="Arial" w:cs="Arial"/>
                <w:bCs/>
              </w:rPr>
              <w:t xml:space="preserve"> the CIP programme after</w:t>
            </w:r>
            <w:r w:rsidR="00CA0BEA" w:rsidRPr="00CB7F33">
              <w:rPr>
                <w:rFonts w:ascii="Arial" w:eastAsia="Times New Roman" w:hAnsi="Arial" w:cs="Arial"/>
                <w:bCs/>
              </w:rPr>
              <w:t xml:space="preserve"> hit</w:t>
            </w:r>
            <w:r w:rsidRPr="00CB7F33">
              <w:rPr>
                <w:rFonts w:ascii="Arial" w:eastAsia="Times New Roman" w:hAnsi="Arial" w:cs="Arial"/>
                <w:bCs/>
              </w:rPr>
              <w:t xml:space="preserve">ting the target for </w:t>
            </w:r>
            <w:r w:rsidR="001915FD">
              <w:rPr>
                <w:rFonts w:ascii="Arial" w:eastAsia="Times New Roman" w:hAnsi="Arial" w:cs="Arial"/>
                <w:bCs/>
              </w:rPr>
              <w:t xml:space="preserve">the </w:t>
            </w:r>
            <w:r w:rsidRPr="00CB7F33">
              <w:rPr>
                <w:rFonts w:ascii="Arial" w:eastAsia="Times New Roman" w:hAnsi="Arial" w:cs="Arial"/>
                <w:bCs/>
              </w:rPr>
              <w:t xml:space="preserve">year. However, £2.3m was met </w:t>
            </w:r>
            <w:proofErr w:type="gramStart"/>
            <w:r w:rsidRPr="00CB7F33">
              <w:rPr>
                <w:rFonts w:ascii="Arial" w:eastAsia="Times New Roman" w:hAnsi="Arial" w:cs="Arial"/>
                <w:bCs/>
              </w:rPr>
              <w:t>no</w:t>
            </w:r>
            <w:r w:rsidR="00487D8C">
              <w:rPr>
                <w:rFonts w:ascii="Arial" w:eastAsia="Times New Roman" w:hAnsi="Arial" w:cs="Arial"/>
                <w:bCs/>
              </w:rPr>
              <w:t>n</w:t>
            </w:r>
            <w:proofErr w:type="gramEnd"/>
            <w:r w:rsidRPr="00CB7F33">
              <w:rPr>
                <w:rFonts w:ascii="Arial" w:eastAsia="Times New Roman" w:hAnsi="Arial" w:cs="Arial"/>
                <w:bCs/>
              </w:rPr>
              <w:t xml:space="preserve"> recurrently. </w:t>
            </w:r>
          </w:p>
          <w:p w14:paraId="6132162C" w14:textId="3D17A4BC" w:rsidR="00CA0BEA" w:rsidRPr="00CB7F33" w:rsidRDefault="00CB7F33" w:rsidP="0020111D">
            <w:pPr>
              <w:pStyle w:val="ListParagraph"/>
              <w:numPr>
                <w:ilvl w:val="0"/>
                <w:numId w:val="42"/>
              </w:numPr>
              <w:rPr>
                <w:rFonts w:ascii="Arial" w:eastAsia="Times New Roman" w:hAnsi="Arial" w:cs="Arial"/>
                <w:bCs/>
              </w:rPr>
            </w:pPr>
            <w:r w:rsidRPr="00CB7F33">
              <w:rPr>
                <w:rFonts w:ascii="Arial" w:eastAsia="Times New Roman" w:hAnsi="Arial" w:cs="Arial"/>
                <w:bCs/>
              </w:rPr>
              <w:t>Capit</w:t>
            </w:r>
            <w:r w:rsidR="00487D8C">
              <w:rPr>
                <w:rFonts w:ascii="Arial" w:eastAsia="Times New Roman" w:hAnsi="Arial" w:cs="Arial"/>
                <w:bCs/>
              </w:rPr>
              <w:t>a</w:t>
            </w:r>
            <w:r w:rsidRPr="00CB7F33">
              <w:rPr>
                <w:rFonts w:ascii="Arial" w:eastAsia="Times New Roman" w:hAnsi="Arial" w:cs="Arial"/>
                <w:bCs/>
              </w:rPr>
              <w:t>l committee are confident the Trust will</w:t>
            </w:r>
            <w:r w:rsidR="00CA0BEA" w:rsidRPr="00CB7F33">
              <w:rPr>
                <w:rFonts w:ascii="Arial" w:eastAsia="Times New Roman" w:hAnsi="Arial" w:cs="Arial"/>
                <w:bCs/>
              </w:rPr>
              <w:t xml:space="preserve"> hit </w:t>
            </w:r>
            <w:r w:rsidRPr="00CB7F33">
              <w:rPr>
                <w:rFonts w:ascii="Arial" w:eastAsia="Times New Roman" w:hAnsi="Arial" w:cs="Arial"/>
                <w:bCs/>
              </w:rPr>
              <w:t xml:space="preserve">the </w:t>
            </w:r>
            <w:r w:rsidR="00CA0BEA" w:rsidRPr="00CB7F33">
              <w:rPr>
                <w:rFonts w:ascii="Arial" w:eastAsia="Times New Roman" w:hAnsi="Arial" w:cs="Arial"/>
                <w:bCs/>
              </w:rPr>
              <w:t>s</w:t>
            </w:r>
            <w:r w:rsidRPr="00CB7F33">
              <w:rPr>
                <w:rFonts w:ascii="Arial" w:eastAsia="Times New Roman" w:hAnsi="Arial" w:cs="Arial"/>
                <w:bCs/>
              </w:rPr>
              <w:t>pend target</w:t>
            </w:r>
            <w:r w:rsidR="00487D8C">
              <w:rPr>
                <w:rFonts w:ascii="Arial" w:eastAsia="Times New Roman" w:hAnsi="Arial" w:cs="Arial"/>
                <w:bCs/>
              </w:rPr>
              <w:t>;</w:t>
            </w:r>
            <w:r w:rsidRPr="00CB7F33">
              <w:rPr>
                <w:rFonts w:ascii="Arial" w:eastAsia="Times New Roman" w:hAnsi="Arial" w:cs="Arial"/>
                <w:bCs/>
              </w:rPr>
              <w:t xml:space="preserve"> </w:t>
            </w:r>
            <w:r w:rsidR="00CA0BEA" w:rsidRPr="00CB7F33">
              <w:rPr>
                <w:rFonts w:ascii="Arial" w:eastAsia="Times New Roman" w:hAnsi="Arial" w:cs="Arial"/>
                <w:bCs/>
              </w:rPr>
              <w:t xml:space="preserve">high value items </w:t>
            </w:r>
            <w:r w:rsidRPr="00CB7F33">
              <w:rPr>
                <w:rFonts w:ascii="Arial" w:eastAsia="Times New Roman" w:hAnsi="Arial" w:cs="Arial"/>
                <w:bCs/>
              </w:rPr>
              <w:t>are being worked through at the moment.</w:t>
            </w:r>
          </w:p>
          <w:p w14:paraId="37414FD8" w14:textId="40B4355A" w:rsidR="00CA0BEA" w:rsidRDefault="00CA0BEA" w:rsidP="0020111D"/>
          <w:p w14:paraId="5C6F89BF" w14:textId="10AC9757" w:rsidR="00CA0BEA" w:rsidRDefault="00CB7F33" w:rsidP="0020111D">
            <w:r>
              <w:t>NED MT</w:t>
            </w:r>
            <w:r w:rsidR="00CA0BEA">
              <w:t xml:space="preserve"> </w:t>
            </w:r>
            <w:r>
              <w:t xml:space="preserve">noted section </w:t>
            </w:r>
            <w:r w:rsidR="00CA0BEA">
              <w:t xml:space="preserve">5.1 </w:t>
            </w:r>
            <w:r>
              <w:t xml:space="preserve">of the report regarding £9m from NHSE for ERF&gt;104% performance and the £5.5m repay to the ICB. NED MT requested this be discussed at the Audit Committee on 31 March to understand it from an audit perspective.  </w:t>
            </w:r>
          </w:p>
          <w:p w14:paraId="4E63BC43" w14:textId="59CA5707" w:rsidR="00CA0BEA" w:rsidRDefault="00CA0BEA" w:rsidP="0020111D"/>
          <w:p w14:paraId="02BE9BED" w14:textId="7914EB67" w:rsidR="00CA0BEA" w:rsidRDefault="00F3395B" w:rsidP="0020111D">
            <w:r>
              <w:t xml:space="preserve">The Board discussed the position and the Director of Finance confirmed the Trust would spend the £200k extra capital this year. The position doesn’t include any backdated pay award, the assumption is that this would be covered nationally. There is still uncertainty around what this will look like. The Trust have </w:t>
            </w:r>
            <w:r w:rsidR="00801D69">
              <w:t xml:space="preserve">included 2% which is </w:t>
            </w:r>
            <w:r>
              <w:t xml:space="preserve">the </w:t>
            </w:r>
            <w:r w:rsidR="00801D69">
              <w:t xml:space="preserve">current </w:t>
            </w:r>
            <w:r>
              <w:t>guidance for planning next year.</w:t>
            </w:r>
          </w:p>
          <w:p w14:paraId="3297B6CB" w14:textId="439D9392" w:rsidR="00F3395B" w:rsidRDefault="00F3395B" w:rsidP="0020111D"/>
          <w:p w14:paraId="49D2CBE6" w14:textId="69AA5CA4" w:rsidR="0020111D" w:rsidRPr="00F11521" w:rsidRDefault="00F3395B" w:rsidP="00F3395B">
            <w:r>
              <w:t xml:space="preserve">The Board </w:t>
            </w:r>
            <w:r w:rsidRPr="00F3395B">
              <w:rPr>
                <w:b/>
              </w:rPr>
              <w:t>noted</w:t>
            </w:r>
            <w:r>
              <w:t xml:space="preserve"> the finance report. </w:t>
            </w:r>
          </w:p>
        </w:tc>
        <w:tc>
          <w:tcPr>
            <w:tcW w:w="471" w:type="pct"/>
          </w:tcPr>
          <w:p w14:paraId="36E51AE2" w14:textId="77777777" w:rsidR="00C0362A" w:rsidRPr="00F11521" w:rsidRDefault="00C0362A" w:rsidP="00C0362A"/>
        </w:tc>
      </w:tr>
      <w:tr w:rsidR="00C0362A" w:rsidRPr="00F11521" w14:paraId="7555C7E1" w14:textId="77777777" w:rsidTr="00ED470B">
        <w:trPr>
          <w:trHeight w:val="20"/>
        </w:trPr>
        <w:tc>
          <w:tcPr>
            <w:tcW w:w="363" w:type="pct"/>
            <w:shd w:val="clear" w:color="auto" w:fill="auto"/>
          </w:tcPr>
          <w:p w14:paraId="0FA5E5DF" w14:textId="597952AF" w:rsidR="00C0362A" w:rsidRPr="00C0362A" w:rsidRDefault="00C0362A" w:rsidP="00C0362A">
            <w:pPr>
              <w:pStyle w:val="ListParagraph"/>
              <w:numPr>
                <w:ilvl w:val="0"/>
                <w:numId w:val="36"/>
              </w:numPr>
              <w:jc w:val="right"/>
              <w:rPr>
                <w:b/>
                <w:sz w:val="18"/>
              </w:rPr>
            </w:pPr>
          </w:p>
        </w:tc>
        <w:tc>
          <w:tcPr>
            <w:tcW w:w="4166" w:type="pct"/>
            <w:shd w:val="clear" w:color="auto" w:fill="auto"/>
          </w:tcPr>
          <w:p w14:paraId="67EEA206" w14:textId="77777777" w:rsidR="00C0362A" w:rsidRPr="00F3395B" w:rsidRDefault="00C0362A" w:rsidP="00C0362A">
            <w:pPr>
              <w:rPr>
                <w:b/>
              </w:rPr>
            </w:pPr>
            <w:r w:rsidRPr="00F3395B">
              <w:rPr>
                <w:b/>
              </w:rPr>
              <w:t>2023/24 Operational and Financial Planning</w:t>
            </w:r>
          </w:p>
          <w:p w14:paraId="6ACADCC9" w14:textId="60A4F59F" w:rsidR="00801D69" w:rsidRDefault="00F3395B" w:rsidP="00C0362A">
            <w:r>
              <w:t>The Director of Finance presented an update on the 2023/24 Operational and Financial Planning, providing detail on</w:t>
            </w:r>
            <w:r w:rsidR="001915FD">
              <w:t>:</w:t>
            </w:r>
          </w:p>
          <w:p w14:paraId="3477CD79" w14:textId="77777777" w:rsidR="00F3395B" w:rsidRPr="00F3395B" w:rsidRDefault="00F3395B" w:rsidP="00F3395B">
            <w:pPr>
              <w:autoSpaceDE w:val="0"/>
              <w:autoSpaceDN w:val="0"/>
              <w:adjustRightInd w:val="0"/>
            </w:pPr>
            <w:r w:rsidRPr="00F3395B">
              <w:t>1. Cancer Planning Context – Cancer Alliance</w:t>
            </w:r>
          </w:p>
          <w:p w14:paraId="73127099" w14:textId="77777777" w:rsidR="00F3395B" w:rsidRPr="00F3395B" w:rsidRDefault="00F3395B" w:rsidP="00F3395B">
            <w:pPr>
              <w:autoSpaceDE w:val="0"/>
              <w:autoSpaceDN w:val="0"/>
              <w:adjustRightInd w:val="0"/>
            </w:pPr>
            <w:r w:rsidRPr="00F3395B">
              <w:t>2. Planning Timeline</w:t>
            </w:r>
          </w:p>
          <w:p w14:paraId="25768F07" w14:textId="77777777" w:rsidR="00F3395B" w:rsidRPr="00F3395B" w:rsidRDefault="00F3395B" w:rsidP="00F3395B">
            <w:pPr>
              <w:autoSpaceDE w:val="0"/>
              <w:autoSpaceDN w:val="0"/>
              <w:adjustRightInd w:val="0"/>
            </w:pPr>
            <w:r w:rsidRPr="00F3395B">
              <w:t>3. Activity</w:t>
            </w:r>
          </w:p>
          <w:p w14:paraId="5059B351" w14:textId="77777777" w:rsidR="00F3395B" w:rsidRPr="00F3395B" w:rsidRDefault="00F3395B" w:rsidP="00F3395B">
            <w:pPr>
              <w:autoSpaceDE w:val="0"/>
              <w:autoSpaceDN w:val="0"/>
              <w:adjustRightInd w:val="0"/>
            </w:pPr>
            <w:r w:rsidRPr="00F3395B">
              <w:t>4. Workforce</w:t>
            </w:r>
          </w:p>
          <w:p w14:paraId="1C4117F9" w14:textId="77777777" w:rsidR="00F3395B" w:rsidRPr="00F3395B" w:rsidRDefault="00F3395B" w:rsidP="00F3395B">
            <w:pPr>
              <w:autoSpaceDE w:val="0"/>
              <w:autoSpaceDN w:val="0"/>
              <w:adjustRightInd w:val="0"/>
            </w:pPr>
            <w:r w:rsidRPr="00F3395B">
              <w:t>5. Finance</w:t>
            </w:r>
          </w:p>
          <w:p w14:paraId="66D6711C" w14:textId="0841745E" w:rsidR="00F3395B" w:rsidRDefault="00F3395B" w:rsidP="00F3395B">
            <w:r w:rsidRPr="00F3395B">
              <w:t>6. Next steps</w:t>
            </w:r>
          </w:p>
          <w:p w14:paraId="0551AAD7" w14:textId="77777777" w:rsidR="00801D69" w:rsidRDefault="00801D69" w:rsidP="00C0362A"/>
          <w:p w14:paraId="0D0D81DB" w14:textId="45DA3BF9" w:rsidR="001D3B28" w:rsidRDefault="00F3395B" w:rsidP="00F3395B">
            <w:pPr>
              <w:autoSpaceDE w:val="0"/>
              <w:autoSpaceDN w:val="0"/>
              <w:adjustRightInd w:val="0"/>
            </w:pPr>
            <w:r>
              <w:t xml:space="preserve">The Director of Finance noted that </w:t>
            </w:r>
            <w:r w:rsidRPr="00F3395B">
              <w:t>NHS England will make an assessment of all Trust and ICB plans following submission by 31</w:t>
            </w:r>
            <w:r w:rsidRPr="00F3395B">
              <w:rPr>
                <w:vertAlign w:val="superscript"/>
              </w:rPr>
              <w:t>st</w:t>
            </w:r>
            <w:r>
              <w:t xml:space="preserve"> </w:t>
            </w:r>
            <w:r w:rsidRPr="00F3395B">
              <w:t>March.</w:t>
            </w:r>
            <w:r>
              <w:t xml:space="preserve"> It is expected that if a Trust, or ICB, plan does not meet</w:t>
            </w:r>
            <w:r w:rsidR="009E3A9A">
              <w:t xml:space="preserve"> NHSE requirements the planning </w:t>
            </w:r>
            <w:r>
              <w:t xml:space="preserve">process will continue until plans </w:t>
            </w:r>
            <w:r>
              <w:lastRenderedPageBreak/>
              <w:t>are able to be approved.</w:t>
            </w:r>
            <w:r w:rsidR="009E3A9A">
              <w:t xml:space="preserve"> If the Trust plan needed to be revised there could be a need for an extra-ordinary Board meeting in April. </w:t>
            </w:r>
          </w:p>
          <w:p w14:paraId="09676C12" w14:textId="77777777" w:rsidR="001D3B28" w:rsidRDefault="001D3B28" w:rsidP="001D3B28"/>
          <w:p w14:paraId="72051BD0" w14:textId="0544AA5B" w:rsidR="001D3B28" w:rsidRPr="00F11521" w:rsidRDefault="009E3A9A" w:rsidP="001D3B28">
            <w:r>
              <w:t xml:space="preserve">The Board </w:t>
            </w:r>
            <w:r w:rsidRPr="009E3A9A">
              <w:rPr>
                <w:b/>
              </w:rPr>
              <w:t>noted</w:t>
            </w:r>
            <w:r>
              <w:t xml:space="preserve"> the update. </w:t>
            </w:r>
            <w:r w:rsidR="001D3B28">
              <w:t xml:space="preserve"> </w:t>
            </w:r>
          </w:p>
        </w:tc>
        <w:tc>
          <w:tcPr>
            <w:tcW w:w="471" w:type="pct"/>
          </w:tcPr>
          <w:p w14:paraId="4908E569" w14:textId="77777777" w:rsidR="00C0362A" w:rsidRPr="00F11521" w:rsidRDefault="00C0362A" w:rsidP="00C0362A"/>
        </w:tc>
      </w:tr>
      <w:tr w:rsidR="00C0362A" w:rsidRPr="00F11521" w14:paraId="421C79CB" w14:textId="77777777" w:rsidTr="00ED470B">
        <w:trPr>
          <w:trHeight w:val="20"/>
        </w:trPr>
        <w:tc>
          <w:tcPr>
            <w:tcW w:w="363" w:type="pct"/>
            <w:shd w:val="clear" w:color="auto" w:fill="auto"/>
          </w:tcPr>
          <w:p w14:paraId="09AC8825" w14:textId="77777777" w:rsidR="00C0362A" w:rsidRPr="00C0362A" w:rsidRDefault="00C0362A" w:rsidP="00C0362A">
            <w:pPr>
              <w:pStyle w:val="ListParagraph"/>
              <w:numPr>
                <w:ilvl w:val="0"/>
                <w:numId w:val="36"/>
              </w:numPr>
              <w:jc w:val="right"/>
              <w:rPr>
                <w:b/>
                <w:sz w:val="18"/>
              </w:rPr>
            </w:pPr>
          </w:p>
        </w:tc>
        <w:tc>
          <w:tcPr>
            <w:tcW w:w="4166" w:type="pct"/>
            <w:shd w:val="clear" w:color="auto" w:fill="auto"/>
          </w:tcPr>
          <w:p w14:paraId="6A4D7915" w14:textId="77777777" w:rsidR="00C0362A" w:rsidRPr="00C0362A" w:rsidRDefault="00C0362A" w:rsidP="00C0362A">
            <w:pPr>
              <w:rPr>
                <w:b/>
                <w:bCs w:val="0"/>
              </w:rPr>
            </w:pPr>
            <w:r w:rsidRPr="00C0362A">
              <w:rPr>
                <w:b/>
                <w:bCs w:val="0"/>
              </w:rPr>
              <w:t>Gender Pay Gap</w:t>
            </w:r>
          </w:p>
          <w:p w14:paraId="74E25589" w14:textId="1C9329DC" w:rsidR="00C0362A" w:rsidRDefault="009E3A9A" w:rsidP="009E3A9A">
            <w:pPr>
              <w:rPr>
                <w:bCs w:val="0"/>
              </w:rPr>
            </w:pPr>
            <w:r>
              <w:rPr>
                <w:bCs w:val="0"/>
              </w:rPr>
              <w:t>The Director of WOD introduced the report, which</w:t>
            </w:r>
            <w:r>
              <w:t xml:space="preserve"> </w:t>
            </w:r>
            <w:r w:rsidRPr="009E3A9A">
              <w:rPr>
                <w:bCs w:val="0"/>
              </w:rPr>
              <w:t>provides d</w:t>
            </w:r>
            <w:r>
              <w:rPr>
                <w:bCs w:val="0"/>
              </w:rPr>
              <w:t>etails of the Trust’s</w:t>
            </w:r>
            <w:r w:rsidRPr="009E3A9A">
              <w:rPr>
                <w:bCs w:val="0"/>
              </w:rPr>
              <w:t xml:space="preserve"> gender pay gap in line with the statutory</w:t>
            </w:r>
            <w:r>
              <w:rPr>
                <w:bCs w:val="0"/>
              </w:rPr>
              <w:t xml:space="preserve"> </w:t>
            </w:r>
            <w:r w:rsidRPr="009E3A9A">
              <w:rPr>
                <w:bCs w:val="0"/>
              </w:rPr>
              <w:t>requirements</w:t>
            </w:r>
            <w:r>
              <w:rPr>
                <w:bCs w:val="0"/>
              </w:rPr>
              <w:t xml:space="preserve">. The report was prepared by the Head of Equality Diversity and Inclusion who started in January. </w:t>
            </w:r>
          </w:p>
          <w:p w14:paraId="54F23987" w14:textId="77777777" w:rsidR="001D3B28" w:rsidRDefault="001D3B28" w:rsidP="00C0362A"/>
          <w:p w14:paraId="44F46B70" w14:textId="77777777" w:rsidR="009E3A9A" w:rsidRDefault="009E3A9A" w:rsidP="00C0362A">
            <w:r>
              <w:t xml:space="preserve">The Director of WOD highlighted the following: </w:t>
            </w:r>
          </w:p>
          <w:p w14:paraId="6FD11F13" w14:textId="3617EF9D" w:rsidR="009E3A9A" w:rsidRPr="009E3A9A" w:rsidRDefault="009E3A9A" w:rsidP="00C0362A">
            <w:pPr>
              <w:pStyle w:val="ListParagraph"/>
              <w:numPr>
                <w:ilvl w:val="0"/>
                <w:numId w:val="43"/>
              </w:numPr>
              <w:rPr>
                <w:rFonts w:ascii="Arial" w:eastAsia="Times New Roman" w:hAnsi="Arial" w:cs="Arial"/>
                <w:bCs/>
              </w:rPr>
            </w:pPr>
            <w:r w:rsidRPr="009E3A9A">
              <w:rPr>
                <w:rFonts w:ascii="Arial" w:eastAsia="Times New Roman" w:hAnsi="Arial" w:cs="Arial"/>
                <w:bCs/>
              </w:rPr>
              <w:t xml:space="preserve">The Head of EDI is keen to </w:t>
            </w:r>
            <w:r w:rsidR="001D3B28" w:rsidRPr="009E3A9A">
              <w:rPr>
                <w:rFonts w:ascii="Arial" w:eastAsia="Times New Roman" w:hAnsi="Arial" w:cs="Arial"/>
                <w:bCs/>
              </w:rPr>
              <w:t xml:space="preserve">understand </w:t>
            </w:r>
            <w:r w:rsidRPr="009E3A9A">
              <w:rPr>
                <w:rFonts w:ascii="Arial" w:eastAsia="Times New Roman" w:hAnsi="Arial" w:cs="Arial"/>
                <w:bCs/>
              </w:rPr>
              <w:t>the data</w:t>
            </w:r>
            <w:r w:rsidR="001D3B28" w:rsidRPr="009E3A9A">
              <w:rPr>
                <w:rFonts w:ascii="Arial" w:eastAsia="Times New Roman" w:hAnsi="Arial" w:cs="Arial"/>
                <w:bCs/>
              </w:rPr>
              <w:t xml:space="preserve"> </w:t>
            </w:r>
            <w:r w:rsidR="00487D8C">
              <w:rPr>
                <w:rFonts w:ascii="Arial" w:eastAsia="Times New Roman" w:hAnsi="Arial" w:cs="Arial"/>
                <w:bCs/>
              </w:rPr>
              <w:t>i</w:t>
            </w:r>
            <w:r w:rsidR="001D3B28" w:rsidRPr="009E3A9A">
              <w:rPr>
                <w:rFonts w:ascii="Arial" w:eastAsia="Times New Roman" w:hAnsi="Arial" w:cs="Arial"/>
                <w:bCs/>
              </w:rPr>
              <w:t xml:space="preserve">n more detail </w:t>
            </w:r>
            <w:r w:rsidRPr="009E3A9A">
              <w:rPr>
                <w:rFonts w:ascii="Arial" w:eastAsia="Times New Roman" w:hAnsi="Arial" w:cs="Arial"/>
                <w:bCs/>
              </w:rPr>
              <w:t>and to understand differences to inform</w:t>
            </w:r>
            <w:r w:rsidR="001D3B28" w:rsidRPr="009E3A9A">
              <w:rPr>
                <w:rFonts w:ascii="Arial" w:eastAsia="Times New Roman" w:hAnsi="Arial" w:cs="Arial"/>
                <w:bCs/>
              </w:rPr>
              <w:t xml:space="preserve"> next </w:t>
            </w:r>
            <w:r w:rsidRPr="009E3A9A">
              <w:rPr>
                <w:rFonts w:ascii="Arial" w:eastAsia="Times New Roman" w:hAnsi="Arial" w:cs="Arial"/>
                <w:bCs/>
              </w:rPr>
              <w:t>steps</w:t>
            </w:r>
            <w:r>
              <w:rPr>
                <w:rFonts w:ascii="Arial" w:eastAsia="Times New Roman" w:hAnsi="Arial" w:cs="Arial"/>
                <w:bCs/>
              </w:rPr>
              <w:t>.</w:t>
            </w:r>
          </w:p>
          <w:p w14:paraId="78073F58" w14:textId="62930612" w:rsidR="009E3A9A" w:rsidRPr="009E3A9A" w:rsidRDefault="009E3A9A" w:rsidP="00C0362A">
            <w:pPr>
              <w:pStyle w:val="ListParagraph"/>
              <w:numPr>
                <w:ilvl w:val="0"/>
                <w:numId w:val="43"/>
              </w:numPr>
              <w:rPr>
                <w:rFonts w:ascii="Arial" w:eastAsia="Times New Roman" w:hAnsi="Arial" w:cs="Arial"/>
                <w:bCs/>
              </w:rPr>
            </w:pPr>
            <w:r w:rsidRPr="009E3A9A">
              <w:rPr>
                <w:rFonts w:ascii="Arial" w:eastAsia="Times New Roman" w:hAnsi="Arial" w:cs="Arial"/>
                <w:bCs/>
              </w:rPr>
              <w:t>The Trust will l</w:t>
            </w:r>
            <w:r w:rsidR="001D3B28" w:rsidRPr="009E3A9A">
              <w:rPr>
                <w:rFonts w:ascii="Arial" w:eastAsia="Times New Roman" w:hAnsi="Arial" w:cs="Arial"/>
                <w:bCs/>
              </w:rPr>
              <w:t>ook at benchmarking data (</w:t>
            </w:r>
            <w:r w:rsidRPr="009E3A9A">
              <w:rPr>
                <w:rFonts w:ascii="Arial" w:eastAsia="Times New Roman" w:hAnsi="Arial" w:cs="Arial"/>
                <w:bCs/>
              </w:rPr>
              <w:t xml:space="preserve">although it is </w:t>
            </w:r>
            <w:r w:rsidR="001D3B28" w:rsidRPr="009E3A9A">
              <w:rPr>
                <w:rFonts w:ascii="Arial" w:eastAsia="Times New Roman" w:hAnsi="Arial" w:cs="Arial"/>
                <w:bCs/>
              </w:rPr>
              <w:t xml:space="preserve">always a bit out of date) </w:t>
            </w:r>
            <w:r w:rsidRPr="009E3A9A">
              <w:rPr>
                <w:rFonts w:ascii="Arial" w:eastAsia="Times New Roman" w:hAnsi="Arial" w:cs="Arial"/>
                <w:bCs/>
              </w:rPr>
              <w:t>to learn from organisations</w:t>
            </w:r>
            <w:r w:rsidR="001D3B28" w:rsidRPr="009E3A9A">
              <w:rPr>
                <w:rFonts w:ascii="Arial" w:eastAsia="Times New Roman" w:hAnsi="Arial" w:cs="Arial"/>
                <w:bCs/>
              </w:rPr>
              <w:t xml:space="preserve"> that </w:t>
            </w:r>
            <w:r w:rsidRPr="009E3A9A">
              <w:rPr>
                <w:rFonts w:ascii="Arial" w:eastAsia="Times New Roman" w:hAnsi="Arial" w:cs="Arial"/>
                <w:bCs/>
              </w:rPr>
              <w:t>do</w:t>
            </w:r>
            <w:r>
              <w:rPr>
                <w:rFonts w:ascii="Arial" w:eastAsia="Times New Roman" w:hAnsi="Arial" w:cs="Arial"/>
                <w:bCs/>
              </w:rPr>
              <w:t xml:space="preserve"> better.</w:t>
            </w:r>
          </w:p>
          <w:p w14:paraId="6AAEE859" w14:textId="2BF6E42C" w:rsidR="009E3A9A" w:rsidRPr="009E3A9A" w:rsidRDefault="009E3A9A" w:rsidP="00C0362A">
            <w:pPr>
              <w:pStyle w:val="ListParagraph"/>
              <w:numPr>
                <w:ilvl w:val="0"/>
                <w:numId w:val="43"/>
              </w:numPr>
              <w:rPr>
                <w:rFonts w:ascii="Arial" w:eastAsia="Times New Roman" w:hAnsi="Arial" w:cs="Arial"/>
                <w:bCs/>
              </w:rPr>
            </w:pPr>
            <w:r w:rsidRPr="009E3A9A">
              <w:rPr>
                <w:rFonts w:ascii="Arial" w:eastAsia="Times New Roman" w:hAnsi="Arial" w:cs="Arial"/>
                <w:bCs/>
              </w:rPr>
              <w:t xml:space="preserve">The Head of EDI works across </w:t>
            </w:r>
            <w:proofErr w:type="spellStart"/>
            <w:r w:rsidRPr="009E3A9A">
              <w:rPr>
                <w:rFonts w:ascii="Arial" w:eastAsia="Times New Roman" w:hAnsi="Arial" w:cs="Arial"/>
                <w:bCs/>
              </w:rPr>
              <w:t>A</w:t>
            </w:r>
            <w:r w:rsidR="001D3B28" w:rsidRPr="009E3A9A">
              <w:rPr>
                <w:rFonts w:ascii="Arial" w:eastAsia="Times New Roman" w:hAnsi="Arial" w:cs="Arial"/>
                <w:bCs/>
              </w:rPr>
              <w:t>lderhey</w:t>
            </w:r>
            <w:proofErr w:type="spellEnd"/>
            <w:r w:rsidR="001D3B28" w:rsidRPr="009E3A9A">
              <w:rPr>
                <w:rFonts w:ascii="Arial" w:eastAsia="Times New Roman" w:hAnsi="Arial" w:cs="Arial"/>
                <w:bCs/>
              </w:rPr>
              <w:t xml:space="preserve"> and </w:t>
            </w:r>
            <w:r w:rsidRPr="009E3A9A">
              <w:rPr>
                <w:rFonts w:ascii="Arial" w:eastAsia="Times New Roman" w:hAnsi="Arial" w:cs="Arial"/>
                <w:bCs/>
              </w:rPr>
              <w:t>CCC and a collaborative approach can be taken as plans develop forward</w:t>
            </w:r>
            <w:r>
              <w:rPr>
                <w:rFonts w:ascii="Arial" w:eastAsia="Times New Roman" w:hAnsi="Arial" w:cs="Arial"/>
                <w:bCs/>
              </w:rPr>
              <w:t>.</w:t>
            </w:r>
          </w:p>
          <w:p w14:paraId="6B53F54E" w14:textId="005EF178" w:rsidR="001D3B28" w:rsidRPr="009E3A9A" w:rsidRDefault="009E3A9A" w:rsidP="00C0362A">
            <w:pPr>
              <w:pStyle w:val="ListParagraph"/>
              <w:numPr>
                <w:ilvl w:val="0"/>
                <w:numId w:val="43"/>
              </w:numPr>
              <w:rPr>
                <w:rFonts w:ascii="Arial" w:eastAsia="Times New Roman" w:hAnsi="Arial" w:cs="Arial"/>
                <w:bCs/>
              </w:rPr>
            </w:pPr>
            <w:r w:rsidRPr="009E3A9A">
              <w:rPr>
                <w:rFonts w:ascii="Arial" w:eastAsia="Times New Roman" w:hAnsi="Arial" w:cs="Arial"/>
                <w:bCs/>
              </w:rPr>
              <w:t xml:space="preserve">A six monthly update report will go to People Committee demonstrating the work done. </w:t>
            </w:r>
            <w:r w:rsidR="001D3B28" w:rsidRPr="009E3A9A">
              <w:rPr>
                <w:rFonts w:ascii="Arial" w:eastAsia="Times New Roman" w:hAnsi="Arial" w:cs="Arial"/>
                <w:bCs/>
              </w:rPr>
              <w:t xml:space="preserve"> </w:t>
            </w:r>
          </w:p>
          <w:p w14:paraId="5F949611" w14:textId="77777777" w:rsidR="001D3B28" w:rsidRDefault="001D3B28" w:rsidP="00C0362A"/>
          <w:p w14:paraId="538FDDC4" w14:textId="48CF7267" w:rsidR="001D3B28" w:rsidRDefault="009E3A9A" w:rsidP="00C0362A">
            <w:r>
              <w:t xml:space="preserve">NED EA </w:t>
            </w:r>
            <w:r w:rsidR="001915FD">
              <w:t>queried</w:t>
            </w:r>
            <w:r>
              <w:t xml:space="preserve"> the reporting format noting the importance of reporting against all protected characteristic</w:t>
            </w:r>
            <w:r w:rsidR="001915FD">
              <w:t>s</w:t>
            </w:r>
            <w:r w:rsidR="009F16A6">
              <w:t>.</w:t>
            </w:r>
            <w:r w:rsidR="001915FD">
              <w:t xml:space="preserve"> </w:t>
            </w:r>
            <w:r w:rsidR="009F16A6">
              <w:t>T</w:t>
            </w:r>
            <w:r w:rsidR="001915FD">
              <w:t>he reports for the workforce race equality standard</w:t>
            </w:r>
            <w:r>
              <w:t xml:space="preserve"> and</w:t>
            </w:r>
            <w:r w:rsidR="001915FD">
              <w:t xml:space="preserve"> the workforce disability equality standard</w:t>
            </w:r>
            <w:r>
              <w:t xml:space="preserve"> are on the cycle of business for later in the year and EA queried </w:t>
            </w:r>
            <w:r w:rsidR="001915FD">
              <w:t xml:space="preserve">having </w:t>
            </w:r>
            <w:r>
              <w:t>consistent joined up reporting. The Director of WOD noted the Trust are</w:t>
            </w:r>
            <w:r w:rsidR="001D3B28">
              <w:t xml:space="preserve"> required to </w:t>
            </w:r>
            <w:r w:rsidR="00593162">
              <w:t xml:space="preserve">report on each area </w:t>
            </w:r>
            <w:r w:rsidR="001D3B28">
              <w:t>in isolation</w:t>
            </w:r>
            <w:r w:rsidR="00593162">
              <w:t xml:space="preserve">. </w:t>
            </w:r>
            <w:r w:rsidR="001D3B28">
              <w:t xml:space="preserve"> </w:t>
            </w:r>
          </w:p>
          <w:p w14:paraId="1D749928" w14:textId="77777777" w:rsidR="001D3B28" w:rsidRDefault="001D3B28" w:rsidP="00C0362A"/>
          <w:p w14:paraId="511FAC79" w14:textId="0899A783" w:rsidR="001D3B28" w:rsidRDefault="00593162" w:rsidP="00C0362A">
            <w:r>
              <w:t xml:space="preserve">NED EA </w:t>
            </w:r>
            <w:r w:rsidR="001915FD">
              <w:t>suggested</w:t>
            </w:r>
            <w:r>
              <w:t xml:space="preserve"> that there should be consistency of approach, for example a pay gap report on race, disability. </w:t>
            </w:r>
            <w:r w:rsidR="001D3B28">
              <w:t xml:space="preserve"> </w:t>
            </w:r>
            <w:r>
              <w:t xml:space="preserve">EA noted that the report doesn’t show what the Trust has done in year. The Director of WOD agreed to look into this. </w:t>
            </w:r>
          </w:p>
          <w:p w14:paraId="72DCBAC0" w14:textId="77777777" w:rsidR="001D3B28" w:rsidRDefault="001D3B28" w:rsidP="00C0362A"/>
          <w:p w14:paraId="38751311" w14:textId="1FEB417A" w:rsidR="00523A7D" w:rsidRDefault="00593162" w:rsidP="00C0362A">
            <w:r>
              <w:t>The Board discussed the report and highlighted the following</w:t>
            </w:r>
          </w:p>
          <w:p w14:paraId="293ED8DC" w14:textId="7A19EE31" w:rsidR="00593162" w:rsidRPr="00593162" w:rsidRDefault="00593162" w:rsidP="00593162">
            <w:pPr>
              <w:pStyle w:val="ListParagraph"/>
              <w:numPr>
                <w:ilvl w:val="0"/>
                <w:numId w:val="44"/>
              </w:numPr>
              <w:rPr>
                <w:rFonts w:ascii="Arial" w:eastAsia="Times New Roman" w:hAnsi="Arial" w:cs="Arial"/>
                <w:bCs/>
              </w:rPr>
            </w:pPr>
            <w:r w:rsidRPr="00593162">
              <w:rPr>
                <w:rFonts w:ascii="Arial" w:eastAsia="Times New Roman" w:hAnsi="Arial" w:cs="Arial"/>
                <w:bCs/>
              </w:rPr>
              <w:t xml:space="preserve">The importance of understanding comparative gender pay gap differences in each band </w:t>
            </w:r>
          </w:p>
          <w:p w14:paraId="4FD3B56D" w14:textId="15D21448" w:rsidR="00593162" w:rsidRPr="00593162" w:rsidRDefault="00593162" w:rsidP="00593162">
            <w:pPr>
              <w:pStyle w:val="ListParagraph"/>
              <w:numPr>
                <w:ilvl w:val="0"/>
                <w:numId w:val="44"/>
              </w:numPr>
              <w:rPr>
                <w:rFonts w:ascii="Arial" w:eastAsia="Times New Roman" w:hAnsi="Arial" w:cs="Arial"/>
                <w:bCs/>
              </w:rPr>
            </w:pPr>
            <w:r w:rsidRPr="00593162">
              <w:rPr>
                <w:rFonts w:ascii="Arial" w:eastAsia="Times New Roman" w:hAnsi="Arial" w:cs="Arial"/>
                <w:bCs/>
              </w:rPr>
              <w:t>The significant difference in bonus pay</w:t>
            </w:r>
          </w:p>
          <w:p w14:paraId="3760C202" w14:textId="5956BB63" w:rsidR="00593162" w:rsidRPr="00593162" w:rsidRDefault="00593162" w:rsidP="00593162">
            <w:pPr>
              <w:pStyle w:val="ListParagraph"/>
              <w:numPr>
                <w:ilvl w:val="0"/>
                <w:numId w:val="44"/>
              </w:numPr>
              <w:rPr>
                <w:rFonts w:ascii="Arial" w:eastAsia="Times New Roman" w:hAnsi="Arial" w:cs="Arial"/>
                <w:bCs/>
              </w:rPr>
            </w:pPr>
            <w:r w:rsidRPr="00593162">
              <w:rPr>
                <w:rFonts w:ascii="Arial" w:eastAsia="Times New Roman" w:hAnsi="Arial" w:cs="Arial"/>
                <w:bCs/>
              </w:rPr>
              <w:t xml:space="preserve">The importance of understanding the impact of ethnicity within the gender pay gap. </w:t>
            </w:r>
          </w:p>
          <w:p w14:paraId="6F5FB701" w14:textId="25B397B3" w:rsidR="00593162" w:rsidRPr="00593162" w:rsidRDefault="00593162" w:rsidP="00593162">
            <w:pPr>
              <w:pStyle w:val="ListParagraph"/>
              <w:numPr>
                <w:ilvl w:val="0"/>
                <w:numId w:val="44"/>
              </w:numPr>
              <w:rPr>
                <w:rFonts w:ascii="Arial" w:eastAsia="Times New Roman" w:hAnsi="Arial" w:cs="Arial"/>
                <w:bCs/>
              </w:rPr>
            </w:pPr>
            <w:r w:rsidRPr="00593162">
              <w:rPr>
                <w:rFonts w:ascii="Arial" w:eastAsia="Times New Roman" w:hAnsi="Arial" w:cs="Arial"/>
                <w:bCs/>
              </w:rPr>
              <w:t xml:space="preserve">Triangulating this information with Trust performance, looking at the impact this has on other areas; turnover, sickness absence, vacancy etc. </w:t>
            </w:r>
          </w:p>
          <w:p w14:paraId="28198C33" w14:textId="77777777" w:rsidR="00523A7D" w:rsidRDefault="00523A7D" w:rsidP="00C0362A"/>
          <w:p w14:paraId="324CF704" w14:textId="3FE4BCF8" w:rsidR="00523A7D" w:rsidRDefault="00593162" w:rsidP="00523A7D">
            <w:r>
              <w:t xml:space="preserve">The Director of WOD noted that the March People Committee meeting was rescheduled to April due to industrial action and the report will go there on the 18 April. She agreed to tweak the report following the Board feedback prior to People Committee. </w:t>
            </w:r>
          </w:p>
          <w:p w14:paraId="3166882F" w14:textId="77777777" w:rsidR="00523A7D" w:rsidRDefault="00523A7D" w:rsidP="00523A7D"/>
          <w:p w14:paraId="714B73CE" w14:textId="26C12990" w:rsidR="00523A7D" w:rsidRDefault="00593162" w:rsidP="00523A7D">
            <w:r>
              <w:t xml:space="preserve">NED AR noted the equality impact assessment on the report should show impact on other areas not just gender and noted work </w:t>
            </w:r>
            <w:r w:rsidR="001915FD">
              <w:t xml:space="preserve">was </w:t>
            </w:r>
            <w:r>
              <w:t xml:space="preserve">needed on ensuring EIA’s are complete. </w:t>
            </w:r>
          </w:p>
          <w:p w14:paraId="6A211C2E" w14:textId="77777777" w:rsidR="00523A7D" w:rsidRDefault="00523A7D" w:rsidP="00523A7D"/>
          <w:p w14:paraId="201ACA34" w14:textId="27AF0605" w:rsidR="00523A7D" w:rsidRDefault="004D47C8" w:rsidP="00523A7D">
            <w:r>
              <w:t xml:space="preserve">The Board </w:t>
            </w:r>
            <w:r w:rsidRPr="004D47C8">
              <w:rPr>
                <w:b/>
              </w:rPr>
              <w:t>noted</w:t>
            </w:r>
            <w:r>
              <w:t xml:space="preserve"> the mandatory reporting to be open and transparent about gaps.</w:t>
            </w:r>
          </w:p>
          <w:p w14:paraId="3AEFAA11" w14:textId="4D0CCB13" w:rsidR="00CF023E" w:rsidRPr="00F11521" w:rsidRDefault="004D47C8" w:rsidP="004D47C8">
            <w:r>
              <w:t xml:space="preserve">The Board </w:t>
            </w:r>
            <w:r w:rsidRPr="004D47C8">
              <w:rPr>
                <w:b/>
              </w:rPr>
              <w:t>agreed</w:t>
            </w:r>
            <w:r>
              <w:t xml:space="preserve"> for the report to </w:t>
            </w:r>
            <w:r w:rsidR="009F16A6">
              <w:t xml:space="preserve">be </w:t>
            </w:r>
            <w:r w:rsidR="001915FD">
              <w:t>approve</w:t>
            </w:r>
            <w:r w:rsidR="009F16A6">
              <w:t>d</w:t>
            </w:r>
            <w:r>
              <w:t xml:space="preserve"> at People Committee prior to publication following amendments from the discussion. </w:t>
            </w:r>
            <w:r w:rsidR="00CF023E">
              <w:t xml:space="preserve"> </w:t>
            </w:r>
          </w:p>
        </w:tc>
        <w:tc>
          <w:tcPr>
            <w:tcW w:w="471" w:type="pct"/>
          </w:tcPr>
          <w:p w14:paraId="175C119D" w14:textId="77777777" w:rsidR="00C0362A" w:rsidRPr="00F11521" w:rsidRDefault="00C0362A" w:rsidP="00C0362A"/>
        </w:tc>
      </w:tr>
      <w:tr w:rsidR="00C0362A" w:rsidRPr="00F11521" w14:paraId="3CD23970" w14:textId="77777777" w:rsidTr="00ED470B">
        <w:trPr>
          <w:trHeight w:val="20"/>
        </w:trPr>
        <w:tc>
          <w:tcPr>
            <w:tcW w:w="363" w:type="pct"/>
            <w:shd w:val="clear" w:color="auto" w:fill="auto"/>
          </w:tcPr>
          <w:p w14:paraId="749F5BA8" w14:textId="77777777" w:rsidR="00C0362A" w:rsidRPr="00C0362A" w:rsidRDefault="00C0362A" w:rsidP="00C0362A">
            <w:pPr>
              <w:pStyle w:val="ListParagraph"/>
              <w:numPr>
                <w:ilvl w:val="0"/>
                <w:numId w:val="36"/>
              </w:numPr>
              <w:jc w:val="right"/>
              <w:rPr>
                <w:b/>
                <w:sz w:val="18"/>
              </w:rPr>
            </w:pPr>
          </w:p>
        </w:tc>
        <w:tc>
          <w:tcPr>
            <w:tcW w:w="4166" w:type="pct"/>
            <w:shd w:val="clear" w:color="auto" w:fill="auto"/>
          </w:tcPr>
          <w:p w14:paraId="503E104A" w14:textId="77777777" w:rsidR="00C0362A" w:rsidRPr="00C0362A" w:rsidRDefault="00C0362A" w:rsidP="00C0362A">
            <w:pPr>
              <w:rPr>
                <w:b/>
                <w:bCs w:val="0"/>
              </w:rPr>
            </w:pPr>
            <w:r w:rsidRPr="00C0362A">
              <w:rPr>
                <w:b/>
                <w:bCs w:val="0"/>
              </w:rPr>
              <w:t>Staff Survey Results</w:t>
            </w:r>
          </w:p>
          <w:p w14:paraId="7F234AB7" w14:textId="38C48BA4" w:rsidR="00CF023E" w:rsidRDefault="008170E3" w:rsidP="008170E3">
            <w:r>
              <w:t xml:space="preserve">The Director of </w:t>
            </w:r>
            <w:r w:rsidR="001915FD">
              <w:t>WOD</w:t>
            </w:r>
            <w:r>
              <w:t xml:space="preserve"> introduced the staff survey results published on 9 March 2023 and highlighted the following:</w:t>
            </w:r>
          </w:p>
          <w:p w14:paraId="1C5B3624" w14:textId="77777777" w:rsidR="00CF023E" w:rsidRDefault="00CF023E" w:rsidP="00C0362A"/>
          <w:p w14:paraId="1C0943CE" w14:textId="0B05695B" w:rsidR="00CF023E" w:rsidRPr="008170E3" w:rsidRDefault="008170E3" w:rsidP="008170E3">
            <w:pPr>
              <w:pStyle w:val="ListParagraph"/>
              <w:numPr>
                <w:ilvl w:val="0"/>
                <w:numId w:val="44"/>
              </w:numPr>
              <w:rPr>
                <w:rFonts w:ascii="Arial" w:eastAsia="Times New Roman" w:hAnsi="Arial" w:cs="Arial"/>
                <w:bCs/>
              </w:rPr>
            </w:pPr>
            <w:r>
              <w:rPr>
                <w:rFonts w:ascii="Arial" w:eastAsia="Times New Roman" w:hAnsi="Arial" w:cs="Arial"/>
                <w:bCs/>
              </w:rPr>
              <w:lastRenderedPageBreak/>
              <w:t xml:space="preserve">The increase to a </w:t>
            </w:r>
            <w:r w:rsidR="00CF023E" w:rsidRPr="008170E3">
              <w:rPr>
                <w:rFonts w:ascii="Arial" w:eastAsia="Times New Roman" w:hAnsi="Arial" w:cs="Arial"/>
                <w:bCs/>
              </w:rPr>
              <w:t xml:space="preserve">65% </w:t>
            </w:r>
            <w:r>
              <w:rPr>
                <w:rFonts w:ascii="Arial" w:eastAsia="Times New Roman" w:hAnsi="Arial" w:cs="Arial"/>
                <w:bCs/>
              </w:rPr>
              <w:t>response rate which was above the 52% average</w:t>
            </w:r>
            <w:r w:rsidR="009F16A6">
              <w:rPr>
                <w:rFonts w:ascii="Arial" w:eastAsia="Times New Roman" w:hAnsi="Arial" w:cs="Arial"/>
                <w:bCs/>
              </w:rPr>
              <w:t>.</w:t>
            </w:r>
            <w:r>
              <w:rPr>
                <w:rFonts w:ascii="Arial" w:eastAsia="Times New Roman" w:hAnsi="Arial" w:cs="Arial"/>
                <w:bCs/>
              </w:rPr>
              <w:t xml:space="preserve"> </w:t>
            </w:r>
            <w:r w:rsidR="009F16A6">
              <w:rPr>
                <w:rFonts w:ascii="Arial" w:eastAsia="Times New Roman" w:hAnsi="Arial" w:cs="Arial"/>
                <w:bCs/>
              </w:rPr>
              <w:t>T</w:t>
            </w:r>
            <w:r>
              <w:rPr>
                <w:rFonts w:ascii="Arial" w:eastAsia="Times New Roman" w:hAnsi="Arial" w:cs="Arial"/>
                <w:bCs/>
              </w:rPr>
              <w:t>hanks were given to staff for completing the survey and the results were published at a ‘CCC live’ event</w:t>
            </w:r>
            <w:r w:rsidR="003315EA">
              <w:rPr>
                <w:rFonts w:ascii="Arial" w:eastAsia="Times New Roman" w:hAnsi="Arial" w:cs="Arial"/>
                <w:bCs/>
              </w:rPr>
              <w:t xml:space="preserve"> and shared with divisions</w:t>
            </w:r>
            <w:r>
              <w:rPr>
                <w:rFonts w:ascii="Arial" w:eastAsia="Times New Roman" w:hAnsi="Arial" w:cs="Arial"/>
                <w:bCs/>
              </w:rPr>
              <w:t xml:space="preserve">. </w:t>
            </w:r>
          </w:p>
          <w:p w14:paraId="60EDA2A5" w14:textId="4FDC56AC" w:rsidR="00CF023E" w:rsidRPr="008170E3" w:rsidRDefault="008170E3" w:rsidP="008170E3">
            <w:pPr>
              <w:pStyle w:val="ListParagraph"/>
              <w:numPr>
                <w:ilvl w:val="0"/>
                <w:numId w:val="44"/>
              </w:numPr>
              <w:rPr>
                <w:rFonts w:ascii="Arial" w:eastAsia="Times New Roman" w:hAnsi="Arial" w:cs="Arial"/>
                <w:bCs/>
              </w:rPr>
            </w:pPr>
            <w:r>
              <w:rPr>
                <w:rFonts w:ascii="Arial" w:eastAsia="Times New Roman" w:hAnsi="Arial" w:cs="Arial"/>
                <w:bCs/>
              </w:rPr>
              <w:t>Section</w:t>
            </w:r>
            <w:r w:rsidR="00CF023E" w:rsidRPr="008170E3">
              <w:rPr>
                <w:rFonts w:ascii="Arial" w:eastAsia="Times New Roman" w:hAnsi="Arial" w:cs="Arial"/>
                <w:bCs/>
              </w:rPr>
              <w:t xml:space="preserve"> 3</w:t>
            </w:r>
            <w:r>
              <w:rPr>
                <w:rFonts w:ascii="Arial" w:eastAsia="Times New Roman" w:hAnsi="Arial" w:cs="Arial"/>
                <w:bCs/>
              </w:rPr>
              <w:t xml:space="preserve">.3 shows </w:t>
            </w:r>
            <w:r w:rsidR="00CF023E" w:rsidRPr="008170E3">
              <w:rPr>
                <w:rFonts w:ascii="Arial" w:eastAsia="Times New Roman" w:hAnsi="Arial" w:cs="Arial"/>
                <w:bCs/>
              </w:rPr>
              <w:t>scores increased in 6/9 themes and 3 stayed same</w:t>
            </w:r>
          </w:p>
          <w:p w14:paraId="25409561" w14:textId="25094756" w:rsidR="00CF023E" w:rsidRPr="008170E3" w:rsidRDefault="003315EA" w:rsidP="008170E3">
            <w:pPr>
              <w:pStyle w:val="ListParagraph"/>
              <w:numPr>
                <w:ilvl w:val="0"/>
                <w:numId w:val="44"/>
              </w:numPr>
              <w:rPr>
                <w:rFonts w:ascii="Arial" w:eastAsia="Times New Roman" w:hAnsi="Arial" w:cs="Arial"/>
                <w:bCs/>
              </w:rPr>
            </w:pPr>
            <w:r>
              <w:rPr>
                <w:rFonts w:ascii="Arial" w:eastAsia="Times New Roman" w:hAnsi="Arial" w:cs="Arial"/>
                <w:bCs/>
              </w:rPr>
              <w:t xml:space="preserve">Sections </w:t>
            </w:r>
            <w:r w:rsidR="00CF023E" w:rsidRPr="008170E3">
              <w:rPr>
                <w:rFonts w:ascii="Arial" w:eastAsia="Times New Roman" w:hAnsi="Arial" w:cs="Arial"/>
                <w:bCs/>
              </w:rPr>
              <w:t xml:space="preserve">4, 5, 6 </w:t>
            </w:r>
            <w:r>
              <w:rPr>
                <w:rFonts w:ascii="Arial" w:eastAsia="Times New Roman" w:hAnsi="Arial" w:cs="Arial"/>
                <w:bCs/>
              </w:rPr>
              <w:t xml:space="preserve">show </w:t>
            </w:r>
            <w:r w:rsidR="00CF023E" w:rsidRPr="008170E3">
              <w:rPr>
                <w:rFonts w:ascii="Arial" w:eastAsia="Times New Roman" w:hAnsi="Arial" w:cs="Arial"/>
                <w:bCs/>
              </w:rPr>
              <w:t>perf</w:t>
            </w:r>
            <w:r w:rsidR="008170E3">
              <w:rPr>
                <w:rFonts w:ascii="Arial" w:eastAsia="Times New Roman" w:hAnsi="Arial" w:cs="Arial"/>
                <w:bCs/>
              </w:rPr>
              <w:t>ormance</w:t>
            </w:r>
            <w:r>
              <w:rPr>
                <w:rFonts w:ascii="Arial" w:eastAsia="Times New Roman" w:hAnsi="Arial" w:cs="Arial"/>
                <w:bCs/>
              </w:rPr>
              <w:t xml:space="preserve"> against the sector (Acute and S</w:t>
            </w:r>
            <w:r w:rsidR="00CF023E" w:rsidRPr="008170E3">
              <w:rPr>
                <w:rFonts w:ascii="Arial" w:eastAsia="Times New Roman" w:hAnsi="Arial" w:cs="Arial"/>
                <w:bCs/>
              </w:rPr>
              <w:t>pec</w:t>
            </w:r>
            <w:r>
              <w:rPr>
                <w:rFonts w:ascii="Arial" w:eastAsia="Times New Roman" w:hAnsi="Arial" w:cs="Arial"/>
                <w:bCs/>
              </w:rPr>
              <w:t>ialist</w:t>
            </w:r>
            <w:r w:rsidR="00CF023E" w:rsidRPr="008170E3">
              <w:rPr>
                <w:rFonts w:ascii="Arial" w:eastAsia="Times New Roman" w:hAnsi="Arial" w:cs="Arial"/>
                <w:bCs/>
              </w:rPr>
              <w:t xml:space="preserve"> </w:t>
            </w:r>
            <w:r>
              <w:rPr>
                <w:rFonts w:ascii="Arial" w:eastAsia="Times New Roman" w:hAnsi="Arial" w:cs="Arial"/>
                <w:bCs/>
              </w:rPr>
              <w:t>T</w:t>
            </w:r>
            <w:r w:rsidR="00CF023E" w:rsidRPr="008170E3">
              <w:rPr>
                <w:rFonts w:ascii="Arial" w:eastAsia="Times New Roman" w:hAnsi="Arial" w:cs="Arial"/>
                <w:bCs/>
              </w:rPr>
              <w:t xml:space="preserve">rust)  </w:t>
            </w:r>
          </w:p>
          <w:p w14:paraId="048FA22B" w14:textId="5B10965C" w:rsidR="00CF023E" w:rsidRPr="008170E3" w:rsidRDefault="00CF023E" w:rsidP="008170E3">
            <w:pPr>
              <w:pStyle w:val="ListParagraph"/>
              <w:numPr>
                <w:ilvl w:val="0"/>
                <w:numId w:val="44"/>
              </w:numPr>
              <w:rPr>
                <w:rFonts w:ascii="Arial" w:eastAsia="Times New Roman" w:hAnsi="Arial" w:cs="Arial"/>
                <w:bCs/>
              </w:rPr>
            </w:pPr>
            <w:r w:rsidRPr="008170E3">
              <w:rPr>
                <w:rFonts w:ascii="Arial" w:eastAsia="Times New Roman" w:hAnsi="Arial" w:cs="Arial"/>
                <w:bCs/>
              </w:rPr>
              <w:t xml:space="preserve">In </w:t>
            </w:r>
            <w:r w:rsidR="009F16A6" w:rsidRPr="008170E3">
              <w:rPr>
                <w:rFonts w:ascii="Arial" w:eastAsia="Times New Roman" w:hAnsi="Arial" w:cs="Arial"/>
                <w:bCs/>
              </w:rPr>
              <w:t>previ</w:t>
            </w:r>
            <w:r w:rsidR="009F16A6">
              <w:rPr>
                <w:rFonts w:ascii="Arial" w:eastAsia="Times New Roman" w:hAnsi="Arial" w:cs="Arial"/>
                <w:bCs/>
              </w:rPr>
              <w:t>ou</w:t>
            </w:r>
            <w:r w:rsidR="009F16A6" w:rsidRPr="008170E3">
              <w:rPr>
                <w:rFonts w:ascii="Arial" w:eastAsia="Times New Roman" w:hAnsi="Arial" w:cs="Arial"/>
                <w:bCs/>
              </w:rPr>
              <w:t xml:space="preserve">s </w:t>
            </w:r>
            <w:r w:rsidRPr="008170E3">
              <w:rPr>
                <w:rFonts w:ascii="Arial" w:eastAsia="Times New Roman" w:hAnsi="Arial" w:cs="Arial"/>
                <w:bCs/>
              </w:rPr>
              <w:t xml:space="preserve">years </w:t>
            </w:r>
            <w:r w:rsidR="003315EA">
              <w:rPr>
                <w:rFonts w:ascii="Arial" w:eastAsia="Times New Roman" w:hAnsi="Arial" w:cs="Arial"/>
                <w:bCs/>
              </w:rPr>
              <w:t xml:space="preserve">the </w:t>
            </w:r>
            <w:r w:rsidRPr="008170E3">
              <w:rPr>
                <w:rFonts w:ascii="Arial" w:eastAsia="Times New Roman" w:hAnsi="Arial" w:cs="Arial"/>
                <w:bCs/>
              </w:rPr>
              <w:t>Board asked for additional detail on division</w:t>
            </w:r>
            <w:r w:rsidR="003315EA">
              <w:rPr>
                <w:rFonts w:ascii="Arial" w:eastAsia="Times New Roman" w:hAnsi="Arial" w:cs="Arial"/>
                <w:bCs/>
              </w:rPr>
              <w:t xml:space="preserve">al performance, this has been </w:t>
            </w:r>
            <w:r w:rsidRPr="008170E3">
              <w:rPr>
                <w:rFonts w:ascii="Arial" w:eastAsia="Times New Roman" w:hAnsi="Arial" w:cs="Arial"/>
                <w:bCs/>
              </w:rPr>
              <w:t xml:space="preserve">included in </w:t>
            </w:r>
            <w:r w:rsidR="003315EA">
              <w:rPr>
                <w:rFonts w:ascii="Arial" w:eastAsia="Times New Roman" w:hAnsi="Arial" w:cs="Arial"/>
                <w:bCs/>
              </w:rPr>
              <w:t xml:space="preserve">the </w:t>
            </w:r>
            <w:r w:rsidRPr="008170E3">
              <w:rPr>
                <w:rFonts w:ascii="Arial" w:eastAsia="Times New Roman" w:hAnsi="Arial" w:cs="Arial"/>
                <w:bCs/>
              </w:rPr>
              <w:t>rep</w:t>
            </w:r>
            <w:r w:rsidR="003315EA">
              <w:rPr>
                <w:rFonts w:ascii="Arial" w:eastAsia="Times New Roman" w:hAnsi="Arial" w:cs="Arial"/>
                <w:bCs/>
              </w:rPr>
              <w:t>ort</w:t>
            </w:r>
          </w:p>
          <w:p w14:paraId="1FE91C91" w14:textId="555C5D5A" w:rsidR="00CF023E" w:rsidRPr="008170E3" w:rsidRDefault="003315EA" w:rsidP="008170E3">
            <w:pPr>
              <w:pStyle w:val="ListParagraph"/>
              <w:numPr>
                <w:ilvl w:val="0"/>
                <w:numId w:val="44"/>
              </w:numPr>
              <w:rPr>
                <w:rFonts w:ascii="Arial" w:eastAsia="Times New Roman" w:hAnsi="Arial" w:cs="Arial"/>
                <w:bCs/>
              </w:rPr>
            </w:pPr>
            <w:r>
              <w:rPr>
                <w:rFonts w:ascii="Arial" w:eastAsia="Times New Roman" w:hAnsi="Arial" w:cs="Arial"/>
                <w:bCs/>
              </w:rPr>
              <w:t>The n</w:t>
            </w:r>
            <w:r w:rsidR="00CF023E" w:rsidRPr="008170E3">
              <w:rPr>
                <w:rFonts w:ascii="Arial" w:eastAsia="Times New Roman" w:hAnsi="Arial" w:cs="Arial"/>
                <w:bCs/>
              </w:rPr>
              <w:t>ext ste</w:t>
            </w:r>
            <w:r>
              <w:rPr>
                <w:rFonts w:ascii="Arial" w:eastAsia="Times New Roman" w:hAnsi="Arial" w:cs="Arial"/>
                <w:bCs/>
              </w:rPr>
              <w:t>ps</w:t>
            </w:r>
            <w:r w:rsidR="00CF023E" w:rsidRPr="008170E3">
              <w:rPr>
                <w:rFonts w:ascii="Arial" w:eastAsia="Times New Roman" w:hAnsi="Arial" w:cs="Arial"/>
                <w:bCs/>
              </w:rPr>
              <w:t xml:space="preserve"> </w:t>
            </w:r>
            <w:r>
              <w:rPr>
                <w:rFonts w:ascii="Arial" w:eastAsia="Times New Roman" w:hAnsi="Arial" w:cs="Arial"/>
                <w:bCs/>
              </w:rPr>
              <w:t xml:space="preserve">are to agree areas for action and hold </w:t>
            </w:r>
            <w:r w:rsidR="00CF023E" w:rsidRPr="008170E3">
              <w:rPr>
                <w:rFonts w:ascii="Arial" w:eastAsia="Times New Roman" w:hAnsi="Arial" w:cs="Arial"/>
                <w:bCs/>
              </w:rPr>
              <w:t xml:space="preserve">listening events </w:t>
            </w:r>
            <w:r>
              <w:rPr>
                <w:rFonts w:ascii="Arial" w:eastAsia="Times New Roman" w:hAnsi="Arial" w:cs="Arial"/>
                <w:bCs/>
              </w:rPr>
              <w:t xml:space="preserve">like last year. </w:t>
            </w:r>
          </w:p>
          <w:p w14:paraId="11269910" w14:textId="067257D2" w:rsidR="00CF023E" w:rsidRPr="008170E3" w:rsidRDefault="003315EA" w:rsidP="008170E3">
            <w:pPr>
              <w:pStyle w:val="ListParagraph"/>
              <w:numPr>
                <w:ilvl w:val="0"/>
                <w:numId w:val="44"/>
              </w:numPr>
              <w:rPr>
                <w:rFonts w:ascii="Arial" w:eastAsia="Times New Roman" w:hAnsi="Arial" w:cs="Arial"/>
                <w:bCs/>
              </w:rPr>
            </w:pPr>
            <w:r>
              <w:rPr>
                <w:rFonts w:ascii="Arial" w:eastAsia="Times New Roman" w:hAnsi="Arial" w:cs="Arial"/>
                <w:bCs/>
              </w:rPr>
              <w:t xml:space="preserve">Progress will be monitored through Performance Review Groups and Workforce Advisory Group. </w:t>
            </w:r>
          </w:p>
          <w:p w14:paraId="59D185C0" w14:textId="77777777" w:rsidR="00CF023E" w:rsidRPr="003315EA" w:rsidRDefault="00CF023E" w:rsidP="003315EA">
            <w:pPr>
              <w:ind w:left="360"/>
            </w:pPr>
          </w:p>
          <w:p w14:paraId="2B2168A0" w14:textId="77777777" w:rsidR="00CF023E" w:rsidRDefault="00CF023E" w:rsidP="00CF023E"/>
          <w:p w14:paraId="453A8823" w14:textId="5B688F0E" w:rsidR="00CF023E" w:rsidRDefault="001915FD" w:rsidP="00CF023E">
            <w:r>
              <w:t xml:space="preserve">NED AY noted </w:t>
            </w:r>
            <w:r w:rsidR="003315EA">
              <w:t xml:space="preserve">the scores against </w:t>
            </w:r>
            <w:r w:rsidR="00CF023E">
              <w:t xml:space="preserve">appraisals </w:t>
            </w:r>
            <w:r w:rsidR="003315EA">
              <w:t>and queried if this was due to them not happening or not going the way</w:t>
            </w:r>
            <w:r>
              <w:t xml:space="preserve"> staff want. The Director of WO</w:t>
            </w:r>
            <w:r w:rsidR="003315EA">
              <w:t xml:space="preserve">D confirmed they are happening but the quality of conversations is not always the way it should be. The team are looking at updating the PADR process, making it less repetitive and more intuitive. There is a concern that in </w:t>
            </w:r>
            <w:r w:rsidR="00CF023E">
              <w:t>pu</w:t>
            </w:r>
            <w:r w:rsidR="003315EA">
              <w:t>shing compliance</w:t>
            </w:r>
            <w:r>
              <w:t>, the</w:t>
            </w:r>
            <w:r w:rsidR="00CF023E">
              <w:t xml:space="preserve"> quality of conversation</w:t>
            </w:r>
            <w:r>
              <w:t>s</w:t>
            </w:r>
            <w:r w:rsidR="003315EA">
              <w:t xml:space="preserve"> could be compromised. </w:t>
            </w:r>
            <w:r w:rsidR="00CF023E">
              <w:t xml:space="preserve">  </w:t>
            </w:r>
          </w:p>
          <w:p w14:paraId="25A6622B" w14:textId="77777777" w:rsidR="00CF023E" w:rsidRDefault="00CF023E" w:rsidP="00CF023E"/>
          <w:p w14:paraId="3FB3CC54" w14:textId="60790729" w:rsidR="00135CE4" w:rsidRDefault="003315EA" w:rsidP="003315EA">
            <w:r>
              <w:t>NED EA queried if the stats were broken down via site. It was con</w:t>
            </w:r>
            <w:r w:rsidR="001915FD">
              <w:t>firmed that stats are broken dow</w:t>
            </w:r>
            <w:r>
              <w:t xml:space="preserve">n by Division and Staff group and themes in each looked at. The Director of WOD was unsure is stats </w:t>
            </w:r>
            <w:r w:rsidR="001915FD">
              <w:t xml:space="preserve">could be broken down by </w:t>
            </w:r>
            <w:r w:rsidR="009F16A6">
              <w:t xml:space="preserve">site </w:t>
            </w:r>
            <w:r w:rsidR="001915FD">
              <w:t>and will</w:t>
            </w:r>
            <w:r>
              <w:t xml:space="preserve"> look into it. The </w:t>
            </w:r>
            <w:r w:rsidR="001915FD">
              <w:t>Director</w:t>
            </w:r>
            <w:r>
              <w:t xml:space="preserve"> of Finance noted that the listening events give the opportunity for site specific feedback. </w:t>
            </w:r>
          </w:p>
          <w:p w14:paraId="5AC0F1E6" w14:textId="56ECBE75" w:rsidR="00135CE4" w:rsidRDefault="00135CE4" w:rsidP="00CF023E"/>
          <w:p w14:paraId="2FF654D3" w14:textId="1B52A337" w:rsidR="00135CE4" w:rsidRDefault="003315EA" w:rsidP="00CF023E">
            <w:r>
              <w:t xml:space="preserve">The Chair noted the positive results and thanked the team for their work. </w:t>
            </w:r>
          </w:p>
          <w:p w14:paraId="4C4C45D4" w14:textId="03E65D66" w:rsidR="003315EA" w:rsidRDefault="003315EA" w:rsidP="00CF023E"/>
          <w:p w14:paraId="208C2AB4" w14:textId="17E86E91" w:rsidR="00135CE4" w:rsidRPr="00F11521" w:rsidRDefault="003315EA" w:rsidP="003315EA">
            <w:r>
              <w:t xml:space="preserve">The Board </w:t>
            </w:r>
            <w:r w:rsidRPr="003315EA">
              <w:rPr>
                <w:b/>
              </w:rPr>
              <w:t>noted</w:t>
            </w:r>
            <w:r>
              <w:t xml:space="preserve"> the staff survey results</w:t>
            </w:r>
          </w:p>
        </w:tc>
        <w:tc>
          <w:tcPr>
            <w:tcW w:w="471" w:type="pct"/>
          </w:tcPr>
          <w:p w14:paraId="3C4EF9CE" w14:textId="77777777" w:rsidR="00C0362A" w:rsidRPr="00F11521" w:rsidRDefault="00C0362A" w:rsidP="00C0362A"/>
        </w:tc>
      </w:tr>
      <w:tr w:rsidR="00C0362A" w:rsidRPr="00F11521" w14:paraId="6B0545FC" w14:textId="77777777" w:rsidTr="00ED470B">
        <w:trPr>
          <w:trHeight w:val="20"/>
        </w:trPr>
        <w:tc>
          <w:tcPr>
            <w:tcW w:w="363" w:type="pct"/>
            <w:shd w:val="clear" w:color="auto" w:fill="auto"/>
          </w:tcPr>
          <w:p w14:paraId="3EE01204" w14:textId="77777777" w:rsidR="00C0362A" w:rsidRPr="00C0362A" w:rsidRDefault="00C0362A" w:rsidP="00C0362A">
            <w:pPr>
              <w:pStyle w:val="ListParagraph"/>
              <w:numPr>
                <w:ilvl w:val="0"/>
                <w:numId w:val="36"/>
              </w:numPr>
              <w:jc w:val="right"/>
              <w:rPr>
                <w:b/>
                <w:sz w:val="18"/>
              </w:rPr>
            </w:pPr>
          </w:p>
        </w:tc>
        <w:tc>
          <w:tcPr>
            <w:tcW w:w="4166" w:type="pct"/>
            <w:shd w:val="clear" w:color="auto" w:fill="auto"/>
          </w:tcPr>
          <w:p w14:paraId="6B9FDA48" w14:textId="5741E998" w:rsidR="00C0362A" w:rsidRDefault="00135CE4" w:rsidP="00C0362A">
            <w:pPr>
              <w:rPr>
                <w:b/>
                <w:bCs w:val="0"/>
              </w:rPr>
            </w:pPr>
            <w:r>
              <w:rPr>
                <w:b/>
                <w:bCs w:val="0"/>
              </w:rPr>
              <w:t xml:space="preserve">NED and Governor </w:t>
            </w:r>
            <w:proofErr w:type="spellStart"/>
            <w:r>
              <w:rPr>
                <w:b/>
                <w:bCs w:val="0"/>
              </w:rPr>
              <w:t>Walkround</w:t>
            </w:r>
            <w:proofErr w:type="spellEnd"/>
            <w:r>
              <w:rPr>
                <w:b/>
                <w:bCs w:val="0"/>
              </w:rPr>
              <w:t xml:space="preserve"> </w:t>
            </w:r>
          </w:p>
          <w:p w14:paraId="16AB3FB1" w14:textId="40936E1E" w:rsidR="00135CE4" w:rsidRPr="00332AAD" w:rsidRDefault="003315EA" w:rsidP="00332AAD">
            <w:pPr>
              <w:rPr>
                <w:bCs w:val="0"/>
              </w:rPr>
            </w:pPr>
            <w:r w:rsidRPr="00332AAD">
              <w:rPr>
                <w:bCs w:val="0"/>
              </w:rPr>
              <w:t>The Chair introduced the report as the Non-Executive Director representati</w:t>
            </w:r>
            <w:r w:rsidR="00332AAD">
              <w:rPr>
                <w:bCs w:val="0"/>
              </w:rPr>
              <w:t xml:space="preserve">ve on the February </w:t>
            </w:r>
            <w:r w:rsidRPr="00332AAD">
              <w:rPr>
                <w:bCs w:val="0"/>
              </w:rPr>
              <w:t>walk-round on</w:t>
            </w:r>
            <w:r w:rsidR="00332AAD" w:rsidRPr="00332AAD">
              <w:t xml:space="preserve"> </w:t>
            </w:r>
            <w:r w:rsidR="00332AAD" w:rsidRPr="00332AAD">
              <w:rPr>
                <w:bCs w:val="0"/>
              </w:rPr>
              <w:t>Chemotherapy Treatment Unit and the Clinical</w:t>
            </w:r>
            <w:r w:rsidR="00332AAD">
              <w:rPr>
                <w:bCs w:val="0"/>
              </w:rPr>
              <w:t xml:space="preserve"> </w:t>
            </w:r>
            <w:r w:rsidR="00332AAD" w:rsidRPr="00332AAD">
              <w:rPr>
                <w:bCs w:val="0"/>
              </w:rPr>
              <w:t>Trials Unit both on floor 6, CCC Liverpool</w:t>
            </w:r>
            <w:r w:rsidRPr="00332AAD">
              <w:rPr>
                <w:bCs w:val="0"/>
              </w:rPr>
              <w:t>. The Chair informed the Board</w:t>
            </w:r>
            <w:r w:rsidR="00332AAD">
              <w:rPr>
                <w:bCs w:val="0"/>
              </w:rPr>
              <w:t xml:space="preserve"> that this was a very positive visit with great feedback from patients and staff. The clinical trials unit staff were very passionate about their mission and were keen for more space. </w:t>
            </w:r>
          </w:p>
          <w:p w14:paraId="3A02FA26" w14:textId="7BF9EA53" w:rsidR="00135CE4" w:rsidRDefault="00135CE4" w:rsidP="00C0362A">
            <w:pPr>
              <w:rPr>
                <w:bCs w:val="0"/>
              </w:rPr>
            </w:pPr>
          </w:p>
          <w:p w14:paraId="555E12E0" w14:textId="055DACC6" w:rsidR="00135CE4" w:rsidRDefault="00332AAD" w:rsidP="00332AAD">
            <w:pPr>
              <w:rPr>
                <w:bCs w:val="0"/>
              </w:rPr>
            </w:pPr>
            <w:r>
              <w:rPr>
                <w:bCs w:val="0"/>
              </w:rPr>
              <w:t>The Chair noted it was g</w:t>
            </w:r>
            <w:r w:rsidRPr="00332AAD">
              <w:rPr>
                <w:bCs w:val="0"/>
              </w:rPr>
              <w:t>reat to hear from staff in both areas how they have been supported</w:t>
            </w:r>
            <w:r>
              <w:rPr>
                <w:bCs w:val="0"/>
              </w:rPr>
              <w:t xml:space="preserve"> by CCC to develop their careers. O</w:t>
            </w:r>
            <w:r w:rsidRPr="00332AAD">
              <w:rPr>
                <w:bCs w:val="0"/>
              </w:rPr>
              <w:t>ne member of staff joined as admin support, and then worked as a HCA and now a qualified nurse</w:t>
            </w:r>
            <w:r>
              <w:rPr>
                <w:bCs w:val="0"/>
              </w:rPr>
              <w:t xml:space="preserve">. </w:t>
            </w:r>
          </w:p>
          <w:p w14:paraId="5B449515" w14:textId="1F1DFD49" w:rsidR="00135CE4" w:rsidRDefault="00135CE4" w:rsidP="00C0362A">
            <w:pPr>
              <w:rPr>
                <w:bCs w:val="0"/>
              </w:rPr>
            </w:pPr>
          </w:p>
          <w:p w14:paraId="351FEF6E" w14:textId="0966F303" w:rsidR="00C0362A" w:rsidRPr="00F11521" w:rsidRDefault="00332AAD" w:rsidP="00332AAD">
            <w:r>
              <w:rPr>
                <w:bCs w:val="0"/>
              </w:rPr>
              <w:t xml:space="preserve">The Board </w:t>
            </w:r>
            <w:r w:rsidRPr="00332AAD">
              <w:rPr>
                <w:b/>
                <w:bCs w:val="0"/>
              </w:rPr>
              <w:t>noted</w:t>
            </w:r>
            <w:r>
              <w:rPr>
                <w:bCs w:val="0"/>
              </w:rPr>
              <w:t xml:space="preserve"> the positive report.</w:t>
            </w:r>
          </w:p>
        </w:tc>
        <w:tc>
          <w:tcPr>
            <w:tcW w:w="471" w:type="pct"/>
          </w:tcPr>
          <w:p w14:paraId="25312FD8" w14:textId="77777777" w:rsidR="00C0362A" w:rsidRPr="00F11521" w:rsidRDefault="00C0362A" w:rsidP="00C0362A"/>
        </w:tc>
      </w:tr>
      <w:tr w:rsidR="00C0362A" w:rsidRPr="00F11521" w14:paraId="6FEF3E32" w14:textId="77777777" w:rsidTr="00ED470B">
        <w:trPr>
          <w:trHeight w:val="20"/>
        </w:trPr>
        <w:tc>
          <w:tcPr>
            <w:tcW w:w="363" w:type="pct"/>
            <w:shd w:val="clear" w:color="auto" w:fill="auto"/>
          </w:tcPr>
          <w:p w14:paraId="1EEF1A86" w14:textId="77777777" w:rsidR="00C0362A" w:rsidRPr="00C0362A" w:rsidRDefault="00C0362A" w:rsidP="00C0362A">
            <w:pPr>
              <w:pStyle w:val="ListParagraph"/>
              <w:numPr>
                <w:ilvl w:val="0"/>
                <w:numId w:val="36"/>
              </w:numPr>
              <w:jc w:val="right"/>
              <w:rPr>
                <w:b/>
                <w:sz w:val="18"/>
              </w:rPr>
            </w:pPr>
          </w:p>
        </w:tc>
        <w:tc>
          <w:tcPr>
            <w:tcW w:w="4166" w:type="pct"/>
            <w:shd w:val="clear" w:color="auto" w:fill="auto"/>
          </w:tcPr>
          <w:p w14:paraId="6E893D76" w14:textId="45E04F54" w:rsidR="00C0362A" w:rsidRDefault="00C0362A" w:rsidP="00C0362A">
            <w:pPr>
              <w:rPr>
                <w:b/>
                <w:bCs w:val="0"/>
              </w:rPr>
            </w:pPr>
            <w:r w:rsidRPr="00C0362A">
              <w:rPr>
                <w:b/>
                <w:bCs w:val="0"/>
              </w:rPr>
              <w:t>Guardian of Safe Working Report</w:t>
            </w:r>
            <w:r w:rsidR="00135CE4">
              <w:rPr>
                <w:b/>
                <w:bCs w:val="0"/>
              </w:rPr>
              <w:t xml:space="preserve"> Q3</w:t>
            </w:r>
          </w:p>
          <w:p w14:paraId="0C418C68" w14:textId="7DD5E3E8" w:rsidR="00332AAD" w:rsidRPr="00332AAD" w:rsidRDefault="00332AAD" w:rsidP="00332AAD">
            <w:pPr>
              <w:rPr>
                <w:bCs w:val="0"/>
              </w:rPr>
            </w:pPr>
            <w:r>
              <w:rPr>
                <w:bCs w:val="0"/>
              </w:rPr>
              <w:t>The Medical Dire</w:t>
            </w:r>
            <w:r w:rsidR="001915FD">
              <w:rPr>
                <w:bCs w:val="0"/>
              </w:rPr>
              <w:t>ctor introduced the report containing</w:t>
            </w:r>
            <w:r>
              <w:rPr>
                <w:bCs w:val="0"/>
              </w:rPr>
              <w:t xml:space="preserve"> </w:t>
            </w:r>
            <w:r>
              <w:rPr>
                <w:rFonts w:ascii="ArialMT" w:hAnsi="ArialMT" w:cs="ArialMT"/>
                <w:bCs w:val="0"/>
                <w:lang w:eastAsia="en-GB"/>
              </w:rPr>
              <w:t>d</w:t>
            </w:r>
            <w:r>
              <w:rPr>
                <w:bCs w:val="0"/>
              </w:rPr>
              <w:t>etails of exception r</w:t>
            </w:r>
            <w:r w:rsidRPr="00332AAD">
              <w:rPr>
                <w:bCs w:val="0"/>
              </w:rPr>
              <w:t>eports,</w:t>
            </w:r>
          </w:p>
          <w:p w14:paraId="08D1BE33" w14:textId="04E2FA0A" w:rsidR="00135CE4" w:rsidRDefault="00332AAD" w:rsidP="00C0362A">
            <w:pPr>
              <w:rPr>
                <w:bCs w:val="0"/>
              </w:rPr>
            </w:pPr>
            <w:proofErr w:type="gramStart"/>
            <w:r w:rsidRPr="00332AAD">
              <w:rPr>
                <w:bCs w:val="0"/>
              </w:rPr>
              <w:t>rotas</w:t>
            </w:r>
            <w:proofErr w:type="gramEnd"/>
            <w:r w:rsidRPr="00332AAD">
              <w:rPr>
                <w:bCs w:val="0"/>
              </w:rPr>
              <w:t>, s</w:t>
            </w:r>
            <w:r>
              <w:rPr>
                <w:bCs w:val="0"/>
              </w:rPr>
              <w:t>taffing and vacancies across the</w:t>
            </w:r>
            <w:r w:rsidRPr="00332AAD">
              <w:rPr>
                <w:bCs w:val="0"/>
              </w:rPr>
              <w:t xml:space="preserve"> junior doctors</w:t>
            </w:r>
            <w:r>
              <w:rPr>
                <w:bCs w:val="0"/>
              </w:rPr>
              <w:t xml:space="preserve">. There were 4 exception reports </w:t>
            </w:r>
            <w:r w:rsidR="00135CE4">
              <w:rPr>
                <w:bCs w:val="0"/>
              </w:rPr>
              <w:t>all r</w:t>
            </w:r>
            <w:r>
              <w:rPr>
                <w:bCs w:val="0"/>
              </w:rPr>
              <w:t xml:space="preserve">elated to hours worked </w:t>
            </w:r>
            <w:r w:rsidR="00135CE4">
              <w:rPr>
                <w:bCs w:val="0"/>
              </w:rPr>
              <w:t>beyond contracted</w:t>
            </w:r>
            <w:r>
              <w:rPr>
                <w:bCs w:val="0"/>
              </w:rPr>
              <w:t xml:space="preserve"> hours. All doctors received </w:t>
            </w:r>
            <w:r w:rsidR="00135CE4">
              <w:rPr>
                <w:bCs w:val="0"/>
              </w:rPr>
              <w:t>time off in lieu or payment</w:t>
            </w:r>
            <w:r>
              <w:rPr>
                <w:bCs w:val="0"/>
              </w:rPr>
              <w:t xml:space="preserve"> and were </w:t>
            </w:r>
            <w:r w:rsidR="009F16A6">
              <w:rPr>
                <w:bCs w:val="0"/>
              </w:rPr>
              <w:t>responded to</w:t>
            </w:r>
            <w:r>
              <w:rPr>
                <w:bCs w:val="0"/>
              </w:rPr>
              <w:t xml:space="preserve"> in 7 days. </w:t>
            </w:r>
          </w:p>
          <w:p w14:paraId="2896E7A4" w14:textId="13C5DBA4" w:rsidR="00135CE4" w:rsidRDefault="00135CE4" w:rsidP="00C0362A">
            <w:pPr>
              <w:rPr>
                <w:bCs w:val="0"/>
              </w:rPr>
            </w:pPr>
          </w:p>
          <w:p w14:paraId="6652C42B" w14:textId="45B8E864" w:rsidR="00135CE4" w:rsidRDefault="00332AAD" w:rsidP="00332AAD">
            <w:pPr>
              <w:autoSpaceDE w:val="0"/>
              <w:autoSpaceDN w:val="0"/>
              <w:adjustRightInd w:val="0"/>
              <w:rPr>
                <w:bCs w:val="0"/>
              </w:rPr>
            </w:pPr>
            <w:r>
              <w:rPr>
                <w:bCs w:val="0"/>
              </w:rPr>
              <w:t xml:space="preserve">The Medical Director noted that </w:t>
            </w:r>
            <w:r>
              <w:rPr>
                <w:rFonts w:ascii="ArialMT" w:hAnsi="ArialMT" w:cs="ArialMT"/>
                <w:bCs w:val="0"/>
                <w:sz w:val="24"/>
                <w:szCs w:val="24"/>
                <w:lang w:eastAsia="en-GB"/>
              </w:rPr>
              <w:t>h</w:t>
            </w:r>
            <w:r w:rsidRPr="00332AAD">
              <w:rPr>
                <w:bCs w:val="0"/>
              </w:rPr>
              <w:t>aematology doctors in training come under The Clatterbridge</w:t>
            </w:r>
            <w:r>
              <w:rPr>
                <w:bCs w:val="0"/>
              </w:rPr>
              <w:t xml:space="preserve"> </w:t>
            </w:r>
            <w:r w:rsidRPr="00332AAD">
              <w:rPr>
                <w:bCs w:val="0"/>
              </w:rPr>
              <w:t xml:space="preserve">Cancer Centre NHS Trust when </w:t>
            </w:r>
            <w:r w:rsidR="009F16A6">
              <w:rPr>
                <w:bCs w:val="0"/>
              </w:rPr>
              <w:t>o</w:t>
            </w:r>
            <w:r w:rsidRPr="00332AAD">
              <w:rPr>
                <w:bCs w:val="0"/>
              </w:rPr>
              <w:t>n placement at the Trust.</w:t>
            </w:r>
            <w:r>
              <w:rPr>
                <w:bCs w:val="0"/>
              </w:rPr>
              <w:t xml:space="preserve"> </w:t>
            </w:r>
            <w:r w:rsidRPr="00332AAD">
              <w:rPr>
                <w:bCs w:val="0"/>
              </w:rPr>
              <w:t xml:space="preserve">In the </w:t>
            </w:r>
            <w:r>
              <w:rPr>
                <w:bCs w:val="0"/>
              </w:rPr>
              <w:t>period of the</w:t>
            </w:r>
            <w:r w:rsidRPr="00332AAD">
              <w:rPr>
                <w:bCs w:val="0"/>
              </w:rPr>
              <w:t xml:space="preserve"> </w:t>
            </w:r>
            <w:r w:rsidR="001915FD" w:rsidRPr="00332AAD">
              <w:rPr>
                <w:bCs w:val="0"/>
              </w:rPr>
              <w:t>report,</w:t>
            </w:r>
            <w:r w:rsidRPr="00332AAD">
              <w:rPr>
                <w:bCs w:val="0"/>
              </w:rPr>
              <w:t xml:space="preserve"> Haematology trainees/junior doctors made 11</w:t>
            </w:r>
            <w:r>
              <w:rPr>
                <w:bCs w:val="0"/>
              </w:rPr>
              <w:t xml:space="preserve"> </w:t>
            </w:r>
            <w:r w:rsidRPr="00332AAD">
              <w:rPr>
                <w:bCs w:val="0"/>
              </w:rPr>
              <w:t>exception reports on the Royal Liverpool exception report system. The reports were</w:t>
            </w:r>
            <w:r>
              <w:rPr>
                <w:bCs w:val="0"/>
              </w:rPr>
              <w:t xml:space="preserve"> </w:t>
            </w:r>
            <w:r w:rsidRPr="00332AAD">
              <w:rPr>
                <w:bCs w:val="0"/>
              </w:rPr>
              <w:t>done due to regional service demands within haematology and not directly caused by</w:t>
            </w:r>
            <w:r>
              <w:rPr>
                <w:bCs w:val="0"/>
              </w:rPr>
              <w:t xml:space="preserve"> </w:t>
            </w:r>
            <w:r w:rsidRPr="00332AAD">
              <w:rPr>
                <w:bCs w:val="0"/>
              </w:rPr>
              <w:t>CCC acuity.</w:t>
            </w:r>
            <w:r w:rsidR="00135CE4">
              <w:rPr>
                <w:bCs w:val="0"/>
              </w:rPr>
              <w:t xml:space="preserve"> </w:t>
            </w:r>
            <w:r>
              <w:rPr>
                <w:bCs w:val="0"/>
              </w:rPr>
              <w:t xml:space="preserve">The Medical </w:t>
            </w:r>
            <w:r>
              <w:rPr>
                <w:bCs w:val="0"/>
              </w:rPr>
              <w:lastRenderedPageBreak/>
              <w:t>Director confirmed she was assured that these exceptions were not impacted by work related to CCC.</w:t>
            </w:r>
          </w:p>
          <w:p w14:paraId="6E2C1D9D" w14:textId="65D8E492" w:rsidR="00135CE4" w:rsidRDefault="00135CE4" w:rsidP="00C0362A">
            <w:pPr>
              <w:rPr>
                <w:bCs w:val="0"/>
              </w:rPr>
            </w:pPr>
          </w:p>
          <w:p w14:paraId="6578127F" w14:textId="0B1F0C01" w:rsidR="00EA7FAD" w:rsidRDefault="00332AAD" w:rsidP="00C0362A">
            <w:pPr>
              <w:rPr>
                <w:bCs w:val="0"/>
              </w:rPr>
            </w:pPr>
            <w:r>
              <w:rPr>
                <w:bCs w:val="0"/>
              </w:rPr>
              <w:t xml:space="preserve">The Board discussed </w:t>
            </w:r>
            <w:r w:rsidR="0047104E">
              <w:rPr>
                <w:bCs w:val="0"/>
              </w:rPr>
              <w:t xml:space="preserve">the impact of additional training positions on safe working reporting. </w:t>
            </w:r>
          </w:p>
          <w:p w14:paraId="70E42EBC" w14:textId="77777777" w:rsidR="00EA7FAD" w:rsidRPr="00135CE4" w:rsidRDefault="00EA7FAD" w:rsidP="00C0362A">
            <w:pPr>
              <w:rPr>
                <w:bCs w:val="0"/>
              </w:rPr>
            </w:pPr>
          </w:p>
          <w:p w14:paraId="55D952E1" w14:textId="18239807" w:rsidR="00135CE4" w:rsidRPr="00F11521" w:rsidRDefault="0047104E" w:rsidP="00C0362A">
            <w:r>
              <w:t xml:space="preserve">The Board </w:t>
            </w:r>
            <w:r w:rsidRPr="0047104E">
              <w:rPr>
                <w:b/>
              </w:rPr>
              <w:t xml:space="preserve">noted </w:t>
            </w:r>
            <w:r>
              <w:t>the report.</w:t>
            </w:r>
          </w:p>
        </w:tc>
        <w:tc>
          <w:tcPr>
            <w:tcW w:w="471" w:type="pct"/>
          </w:tcPr>
          <w:p w14:paraId="0D4D7787" w14:textId="77777777" w:rsidR="00C0362A" w:rsidRPr="00F11521" w:rsidRDefault="00C0362A" w:rsidP="00C0362A"/>
        </w:tc>
      </w:tr>
      <w:tr w:rsidR="00C0362A" w:rsidRPr="00F11521" w14:paraId="2B429D8E" w14:textId="77777777" w:rsidTr="00ED470B">
        <w:trPr>
          <w:trHeight w:val="20"/>
        </w:trPr>
        <w:tc>
          <w:tcPr>
            <w:tcW w:w="363" w:type="pct"/>
            <w:shd w:val="clear" w:color="auto" w:fill="auto"/>
          </w:tcPr>
          <w:p w14:paraId="1A42F1A4" w14:textId="77777777" w:rsidR="00C0362A" w:rsidRPr="00C0362A" w:rsidRDefault="00C0362A" w:rsidP="00C0362A">
            <w:pPr>
              <w:pStyle w:val="ListParagraph"/>
              <w:numPr>
                <w:ilvl w:val="0"/>
                <w:numId w:val="36"/>
              </w:numPr>
              <w:jc w:val="right"/>
              <w:rPr>
                <w:b/>
                <w:sz w:val="18"/>
              </w:rPr>
            </w:pPr>
          </w:p>
        </w:tc>
        <w:tc>
          <w:tcPr>
            <w:tcW w:w="4166" w:type="pct"/>
            <w:shd w:val="clear" w:color="auto" w:fill="auto"/>
          </w:tcPr>
          <w:p w14:paraId="30FD1026" w14:textId="77777777" w:rsidR="00C0362A" w:rsidRPr="00C0362A" w:rsidRDefault="00C0362A" w:rsidP="00C0362A">
            <w:pPr>
              <w:rPr>
                <w:b/>
                <w:bCs w:val="0"/>
              </w:rPr>
            </w:pPr>
            <w:r w:rsidRPr="00C0362A">
              <w:rPr>
                <w:b/>
                <w:bCs w:val="0"/>
              </w:rPr>
              <w:t>NED Independence &amp; Board Register of Interests</w:t>
            </w:r>
          </w:p>
          <w:p w14:paraId="20CF7541" w14:textId="5FEDF78A" w:rsidR="0047104E" w:rsidRDefault="0047104E" w:rsidP="0047104E">
            <w:r>
              <w:t>The Interim Associate Director of Corporate Go</w:t>
            </w:r>
            <w:r w:rsidR="001915FD">
              <w:t xml:space="preserve">vernance introduced the report aimed </w:t>
            </w:r>
            <w:r>
              <w:t>to facilitate a decision by the Board of Directors relating to the independence of Non-Executive Directors.</w:t>
            </w:r>
          </w:p>
          <w:p w14:paraId="0BB50493" w14:textId="77777777" w:rsidR="0047104E" w:rsidRDefault="0047104E" w:rsidP="0047104E"/>
          <w:p w14:paraId="2A218CFA" w14:textId="76D77C92" w:rsidR="00EA7FAD" w:rsidRDefault="0047104E" w:rsidP="0047104E">
            <w:r>
              <w:t xml:space="preserve">Each of the </w:t>
            </w:r>
            <w:r w:rsidR="00EA7FAD">
              <w:t>NEDs completed</w:t>
            </w:r>
            <w:r>
              <w:t xml:space="preserve"> a</w:t>
            </w:r>
            <w:r w:rsidR="00EA7FAD">
              <w:t xml:space="preserve"> declaration confirming if </w:t>
            </w:r>
            <w:r>
              <w:t xml:space="preserve">they </w:t>
            </w:r>
            <w:r w:rsidR="00EA7FAD">
              <w:t xml:space="preserve">meet </w:t>
            </w:r>
            <w:r>
              <w:t xml:space="preserve">the independence </w:t>
            </w:r>
            <w:r w:rsidR="00EA7FAD">
              <w:t>criteria</w:t>
            </w:r>
            <w:r>
              <w:t xml:space="preserve">. Since the report was </w:t>
            </w:r>
            <w:r w:rsidR="001915FD">
              <w:t>distributed,</w:t>
            </w:r>
            <w:r>
              <w:t xml:space="preserve"> NED AR has completed a declaration and doesn’t meet any of the criteria. </w:t>
            </w:r>
            <w:r w:rsidR="00EA7FAD">
              <w:t xml:space="preserve">With </w:t>
            </w:r>
            <w:r>
              <w:t xml:space="preserve">the </w:t>
            </w:r>
            <w:r w:rsidR="00EA7FAD">
              <w:t xml:space="preserve">exception of </w:t>
            </w:r>
            <w:r>
              <w:t>NED TJ</w:t>
            </w:r>
            <w:r w:rsidR="00EA7FAD">
              <w:t xml:space="preserve"> (</w:t>
            </w:r>
            <w:r>
              <w:t xml:space="preserve">due to his </w:t>
            </w:r>
            <w:r w:rsidR="00EA7FAD">
              <w:t xml:space="preserve">role in </w:t>
            </w:r>
            <w:r>
              <w:t xml:space="preserve">at Liverpool </w:t>
            </w:r>
            <w:r w:rsidR="00EA7FAD">
              <w:t>Uni</w:t>
            </w:r>
            <w:r>
              <w:t>versity</w:t>
            </w:r>
            <w:r w:rsidR="00EA7FAD">
              <w:t xml:space="preserve"> and LUHF</w:t>
            </w:r>
            <w:r w:rsidR="00CD7459">
              <w:t xml:space="preserve">T) all NEDs declared </w:t>
            </w:r>
            <w:r w:rsidR="001915FD">
              <w:t>independence.</w:t>
            </w:r>
          </w:p>
          <w:p w14:paraId="7F6A7BE7" w14:textId="77777777" w:rsidR="00CD7459" w:rsidRDefault="00CD7459" w:rsidP="00EA7FAD"/>
          <w:p w14:paraId="167A1CCC" w14:textId="16E8E373" w:rsidR="00EA7FAD" w:rsidRDefault="00CD7459" w:rsidP="00EA7FAD">
            <w:r>
              <w:t xml:space="preserve">The Board </w:t>
            </w:r>
            <w:r w:rsidRPr="00CD7459">
              <w:rPr>
                <w:b/>
              </w:rPr>
              <w:t>endorsed</w:t>
            </w:r>
            <w:r>
              <w:t xml:space="preserve"> this position to include in the annual report. </w:t>
            </w:r>
            <w:r w:rsidRPr="00CD7459">
              <w:t xml:space="preserve"> </w:t>
            </w:r>
          </w:p>
          <w:p w14:paraId="235C2A10" w14:textId="77777777" w:rsidR="00EA7FAD" w:rsidRDefault="00EA7FAD" w:rsidP="00EA7FAD"/>
          <w:p w14:paraId="1A2028FD" w14:textId="33B358CD" w:rsidR="00EA7FAD" w:rsidRDefault="00CD7459" w:rsidP="00EA7FAD">
            <w:r>
              <w:t xml:space="preserve">The </w:t>
            </w:r>
            <w:proofErr w:type="spellStart"/>
            <w:r>
              <w:t>IADoCG</w:t>
            </w:r>
            <w:proofErr w:type="spellEnd"/>
            <w:r>
              <w:t xml:space="preserve"> noted since the distribution of the report</w:t>
            </w:r>
            <w:r w:rsidR="001915FD">
              <w:t>,</w:t>
            </w:r>
            <w:r>
              <w:t xml:space="preserve"> NED AY submitted an updated </w:t>
            </w:r>
            <w:r w:rsidR="001915FD">
              <w:t>d</w:t>
            </w:r>
            <w:r>
              <w:t xml:space="preserve">eclaration of </w:t>
            </w:r>
            <w:r w:rsidR="001915FD">
              <w:t>i</w:t>
            </w:r>
            <w:r>
              <w:t>nterest advising his role as Transformation Director</w:t>
            </w:r>
            <w:r w:rsidR="00044CDA">
              <w:t xml:space="preserve"> at </w:t>
            </w:r>
            <w:r w:rsidR="00835383">
              <w:t>M</w:t>
            </w:r>
            <w:bookmarkStart w:id="0" w:name="_GoBack"/>
            <w:bookmarkEnd w:id="0"/>
            <w:r w:rsidR="00044CDA">
              <w:t>HRA</w:t>
            </w:r>
            <w:r>
              <w:t xml:space="preserve"> is no longer applicable. The Chief Executive submitted an additional hospitality declaration for attendance at the HSJ Partnership Awards. </w:t>
            </w:r>
          </w:p>
          <w:p w14:paraId="70C7B5D5" w14:textId="77777777" w:rsidR="00EA7FAD" w:rsidRDefault="00EA7FAD" w:rsidP="00EA7FAD"/>
          <w:p w14:paraId="082DFAE6" w14:textId="57E6D6CF" w:rsidR="00EA7FAD" w:rsidRDefault="00CD7459" w:rsidP="00EA7FAD">
            <w:r>
              <w:t>The Corporate Governance Manager noted she had been informed that the following Executive Directors have roles in the private practice</w:t>
            </w:r>
            <w:r w:rsidR="001915FD">
              <w:t xml:space="preserve"> joint venture</w:t>
            </w:r>
            <w:r>
              <w:t xml:space="preserve"> which will be declared following the meeting: Sheena Khanduri, Julie </w:t>
            </w:r>
            <w:proofErr w:type="spellStart"/>
            <w:r>
              <w:t>Gray</w:t>
            </w:r>
            <w:proofErr w:type="spellEnd"/>
            <w:r>
              <w:t xml:space="preserve"> and Joan Spencer. </w:t>
            </w:r>
          </w:p>
          <w:p w14:paraId="0B232300" w14:textId="77777777" w:rsidR="00EA7FAD" w:rsidRDefault="00EA7FAD" w:rsidP="00EA7FAD"/>
          <w:p w14:paraId="312D7784" w14:textId="77777777" w:rsidR="00CD7459" w:rsidRDefault="00CD7459" w:rsidP="00CD7459">
            <w:pPr>
              <w:autoSpaceDE w:val="0"/>
              <w:autoSpaceDN w:val="0"/>
              <w:adjustRightInd w:val="0"/>
              <w:rPr>
                <w:rFonts w:ascii="ArialMT" w:hAnsi="ArialMT" w:cs="ArialMT"/>
                <w:bCs w:val="0"/>
                <w:lang w:eastAsia="en-GB"/>
              </w:rPr>
            </w:pPr>
            <w:r>
              <w:t xml:space="preserve">The Board </w:t>
            </w:r>
            <w:r w:rsidR="0047104E" w:rsidRPr="00CD7459">
              <w:rPr>
                <w:rFonts w:ascii="ArialMT" w:hAnsi="ArialMT" w:cs="ArialMT"/>
                <w:b/>
                <w:bCs w:val="0"/>
                <w:lang w:eastAsia="en-GB"/>
              </w:rPr>
              <w:t>confirm</w:t>
            </w:r>
            <w:r w:rsidRPr="00CD7459">
              <w:rPr>
                <w:rFonts w:ascii="ArialMT" w:hAnsi="ArialMT" w:cs="ArialMT"/>
                <w:b/>
                <w:bCs w:val="0"/>
                <w:lang w:eastAsia="en-GB"/>
              </w:rPr>
              <w:t>ed</w:t>
            </w:r>
            <w:r w:rsidR="0047104E">
              <w:rPr>
                <w:rFonts w:ascii="ArialMT" w:hAnsi="ArialMT" w:cs="ArialMT"/>
                <w:bCs w:val="0"/>
                <w:lang w:eastAsia="en-GB"/>
              </w:rPr>
              <w:t xml:space="preserve"> a positive conclusion on the</w:t>
            </w:r>
            <w:r>
              <w:rPr>
                <w:rFonts w:ascii="ArialMT" w:hAnsi="ArialMT" w:cs="ArialMT"/>
                <w:bCs w:val="0"/>
                <w:lang w:eastAsia="en-GB"/>
              </w:rPr>
              <w:t xml:space="preserve"> </w:t>
            </w:r>
            <w:r w:rsidR="0047104E">
              <w:rPr>
                <w:rFonts w:ascii="ArialMT" w:hAnsi="ArialMT" w:cs="ArialMT"/>
                <w:bCs w:val="0"/>
                <w:lang w:eastAsia="en-GB"/>
              </w:rPr>
              <w:t>independence of the Chair and the other Non-Executive Directors</w:t>
            </w:r>
            <w:r>
              <w:rPr>
                <w:rFonts w:ascii="ArialMT" w:hAnsi="ArialMT" w:cs="ArialMT"/>
                <w:bCs w:val="0"/>
                <w:lang w:eastAsia="en-GB"/>
              </w:rPr>
              <w:t>.</w:t>
            </w:r>
          </w:p>
          <w:p w14:paraId="153CF2A1" w14:textId="3D499DE3" w:rsidR="00CD7459" w:rsidRPr="00CD7459" w:rsidRDefault="00CD7459" w:rsidP="00CD7459">
            <w:pPr>
              <w:autoSpaceDE w:val="0"/>
              <w:autoSpaceDN w:val="0"/>
              <w:adjustRightInd w:val="0"/>
              <w:rPr>
                <w:rFonts w:ascii="ArialMT" w:hAnsi="ArialMT" w:cs="ArialMT"/>
                <w:bCs w:val="0"/>
                <w:lang w:eastAsia="en-GB"/>
              </w:rPr>
            </w:pPr>
            <w:r>
              <w:rPr>
                <w:rFonts w:ascii="ArialMT" w:hAnsi="ArialMT" w:cs="ArialMT"/>
                <w:bCs w:val="0"/>
                <w:lang w:eastAsia="en-GB"/>
              </w:rPr>
              <w:t xml:space="preserve">The Board </w:t>
            </w:r>
            <w:r w:rsidRPr="00CD7459">
              <w:rPr>
                <w:rFonts w:ascii="ArialMT" w:hAnsi="ArialMT" w:cs="ArialMT"/>
                <w:b/>
                <w:bCs w:val="0"/>
                <w:lang w:eastAsia="en-GB"/>
              </w:rPr>
              <w:t>confirmed</w:t>
            </w:r>
            <w:r>
              <w:rPr>
                <w:rFonts w:ascii="ArialMT" w:hAnsi="ArialMT" w:cs="ArialMT"/>
                <w:bCs w:val="0"/>
                <w:lang w:eastAsia="en-GB"/>
              </w:rPr>
              <w:t xml:space="preserve"> that the content of the register of interests are accurate and up to date subject to the addition of the PPJV declarations. </w:t>
            </w:r>
          </w:p>
        </w:tc>
        <w:tc>
          <w:tcPr>
            <w:tcW w:w="471" w:type="pct"/>
          </w:tcPr>
          <w:p w14:paraId="5E34D0FF" w14:textId="77777777" w:rsidR="00C0362A" w:rsidRPr="00F11521" w:rsidRDefault="00C0362A" w:rsidP="00C0362A"/>
        </w:tc>
      </w:tr>
      <w:tr w:rsidR="00C0362A" w:rsidRPr="00F11521" w14:paraId="10E583C1" w14:textId="77777777" w:rsidTr="00ED470B">
        <w:trPr>
          <w:trHeight w:val="20"/>
        </w:trPr>
        <w:tc>
          <w:tcPr>
            <w:tcW w:w="363" w:type="pct"/>
            <w:shd w:val="clear" w:color="auto" w:fill="F2F2F2" w:themeFill="background1" w:themeFillShade="F2"/>
          </w:tcPr>
          <w:p w14:paraId="4B12B7F2" w14:textId="58FCD6C6" w:rsidR="00C0362A" w:rsidRPr="00A54F0C" w:rsidRDefault="00C0362A" w:rsidP="00C0362A">
            <w:pPr>
              <w:rPr>
                <w:rFonts w:eastAsia="Arial Unicode MS"/>
                <w:b/>
                <w:sz w:val="18"/>
              </w:rPr>
            </w:pPr>
          </w:p>
        </w:tc>
        <w:tc>
          <w:tcPr>
            <w:tcW w:w="4637" w:type="pct"/>
            <w:gridSpan w:val="2"/>
            <w:shd w:val="clear" w:color="auto" w:fill="F2F2F2" w:themeFill="background1" w:themeFillShade="F2"/>
          </w:tcPr>
          <w:p w14:paraId="282790AA" w14:textId="6FF0A8C2" w:rsidR="00C0362A" w:rsidRPr="00F11521" w:rsidRDefault="00C0362A" w:rsidP="00C0362A">
            <w:pPr>
              <w:rPr>
                <w:b/>
              </w:rPr>
            </w:pPr>
            <w:r>
              <w:rPr>
                <w:b/>
              </w:rPr>
              <w:t xml:space="preserve">System Working </w:t>
            </w:r>
          </w:p>
        </w:tc>
      </w:tr>
      <w:tr w:rsidR="00C0362A" w:rsidRPr="00F11521" w14:paraId="673BE1C8" w14:textId="77777777" w:rsidTr="00ED470B">
        <w:trPr>
          <w:trHeight w:val="573"/>
        </w:trPr>
        <w:tc>
          <w:tcPr>
            <w:tcW w:w="363" w:type="pct"/>
            <w:shd w:val="clear" w:color="auto" w:fill="auto"/>
          </w:tcPr>
          <w:p w14:paraId="4FFC4D37" w14:textId="5310B0D2" w:rsidR="00C0362A" w:rsidRPr="00C0362A" w:rsidRDefault="00C0362A" w:rsidP="00C0362A">
            <w:pPr>
              <w:pStyle w:val="ListParagraph"/>
              <w:numPr>
                <w:ilvl w:val="0"/>
                <w:numId w:val="36"/>
              </w:numPr>
              <w:jc w:val="right"/>
              <w:rPr>
                <w:rFonts w:eastAsia="Arial Unicode MS"/>
                <w:b/>
                <w:sz w:val="18"/>
              </w:rPr>
            </w:pPr>
          </w:p>
        </w:tc>
        <w:tc>
          <w:tcPr>
            <w:tcW w:w="4166" w:type="pct"/>
            <w:shd w:val="clear" w:color="auto" w:fill="auto"/>
          </w:tcPr>
          <w:p w14:paraId="680509F0" w14:textId="77777777" w:rsidR="00C0362A" w:rsidRDefault="00C0362A" w:rsidP="00C0362A">
            <w:pPr>
              <w:rPr>
                <w:b/>
              </w:rPr>
            </w:pPr>
            <w:r w:rsidRPr="00C0362A">
              <w:rPr>
                <w:b/>
              </w:rPr>
              <w:t>Cheshire and Merseyside Cancer Alliance Performance Report</w:t>
            </w:r>
          </w:p>
          <w:p w14:paraId="75F0A3EB" w14:textId="065645E3" w:rsidR="00EA7FAD" w:rsidRDefault="0020111D" w:rsidP="0020111D">
            <w:r w:rsidRPr="0020111D">
              <w:t>The Chief Executive presented the Cheshire and Merseyside Cancer Alliance (CMCA) Performance Report and noted</w:t>
            </w:r>
            <w:r w:rsidR="008A2F32">
              <w:t xml:space="preserve"> this was the l</w:t>
            </w:r>
            <w:r w:rsidR="00EA7FAD">
              <w:t>ast of this kind of report</w:t>
            </w:r>
            <w:r w:rsidR="008A2F32">
              <w:t xml:space="preserve">. </w:t>
            </w:r>
          </w:p>
          <w:p w14:paraId="6386494A" w14:textId="451AAA80" w:rsidR="00EA7FAD" w:rsidRDefault="00EA7FAD" w:rsidP="0020111D"/>
          <w:p w14:paraId="2B0BDB46" w14:textId="6C4BF675" w:rsidR="008A2F32" w:rsidRDefault="008A2F32" w:rsidP="0020111D">
            <w:r>
              <w:t>The Chief Executive highlighted the following:</w:t>
            </w:r>
          </w:p>
          <w:p w14:paraId="51C72402" w14:textId="6A4B68FF" w:rsidR="00EA7FAD" w:rsidRPr="00A01A46" w:rsidRDefault="008A2F32" w:rsidP="00A01A46">
            <w:pPr>
              <w:pStyle w:val="ListParagraph"/>
              <w:numPr>
                <w:ilvl w:val="0"/>
                <w:numId w:val="47"/>
              </w:numPr>
              <w:rPr>
                <w:rFonts w:ascii="Arial" w:eastAsia="Times New Roman" w:hAnsi="Arial" w:cs="Arial"/>
                <w:bCs/>
              </w:rPr>
            </w:pPr>
            <w:r w:rsidRPr="008A2F32">
              <w:rPr>
                <w:rFonts w:ascii="Arial" w:eastAsia="Times New Roman" w:hAnsi="Arial" w:cs="Arial"/>
                <w:bCs/>
              </w:rPr>
              <w:t xml:space="preserve">Treatments remain high, as does endoscopy activity </w:t>
            </w:r>
            <w:r w:rsidR="00304E2D">
              <w:rPr>
                <w:rFonts w:ascii="Arial" w:eastAsia="Times New Roman" w:hAnsi="Arial" w:cs="Arial"/>
                <w:bCs/>
              </w:rPr>
              <w:t>but</w:t>
            </w:r>
            <w:r w:rsidRPr="008A2F32">
              <w:rPr>
                <w:rFonts w:ascii="Arial" w:eastAsia="Times New Roman" w:hAnsi="Arial" w:cs="Arial"/>
                <w:bCs/>
              </w:rPr>
              <w:t xml:space="preserve"> the </w:t>
            </w:r>
            <w:r w:rsidR="00EA7FAD" w:rsidRPr="008A2F32">
              <w:rPr>
                <w:rFonts w:ascii="Arial" w:eastAsia="Times New Roman" w:hAnsi="Arial" w:cs="Arial"/>
                <w:bCs/>
              </w:rPr>
              <w:t xml:space="preserve">standard faster diagnostic </w:t>
            </w:r>
            <w:r w:rsidRPr="008A2F32">
              <w:rPr>
                <w:rFonts w:ascii="Arial" w:eastAsia="Times New Roman" w:hAnsi="Arial" w:cs="Arial"/>
                <w:bCs/>
              </w:rPr>
              <w:t>figures have b</w:t>
            </w:r>
            <w:r w:rsidR="00EA7FAD" w:rsidRPr="008A2F32">
              <w:rPr>
                <w:rFonts w:ascii="Arial" w:eastAsia="Times New Roman" w:hAnsi="Arial" w:cs="Arial"/>
                <w:bCs/>
              </w:rPr>
              <w:t xml:space="preserve">een slipping over </w:t>
            </w:r>
            <w:r w:rsidRPr="008A2F32">
              <w:rPr>
                <w:rFonts w:ascii="Arial" w:eastAsia="Times New Roman" w:hAnsi="Arial" w:cs="Arial"/>
                <w:bCs/>
              </w:rPr>
              <w:t xml:space="preserve">a </w:t>
            </w:r>
            <w:r w:rsidR="00EA7FAD" w:rsidRPr="008A2F32">
              <w:rPr>
                <w:rFonts w:ascii="Arial" w:eastAsia="Times New Roman" w:hAnsi="Arial" w:cs="Arial"/>
                <w:bCs/>
              </w:rPr>
              <w:t xml:space="preserve">number </w:t>
            </w:r>
            <w:r w:rsidRPr="008A2F32">
              <w:rPr>
                <w:rFonts w:ascii="Arial" w:eastAsia="Times New Roman" w:hAnsi="Arial" w:cs="Arial"/>
                <w:bCs/>
              </w:rPr>
              <w:t xml:space="preserve">of </w:t>
            </w:r>
            <w:r w:rsidR="00EA7FAD" w:rsidRPr="008A2F32">
              <w:rPr>
                <w:rFonts w:ascii="Arial" w:eastAsia="Times New Roman" w:hAnsi="Arial" w:cs="Arial"/>
                <w:bCs/>
              </w:rPr>
              <w:t>months</w:t>
            </w:r>
            <w:r w:rsidR="00A01A46">
              <w:rPr>
                <w:rFonts w:ascii="Arial" w:eastAsia="Times New Roman" w:hAnsi="Arial" w:cs="Arial"/>
                <w:bCs/>
              </w:rPr>
              <w:t xml:space="preserve"> - m</w:t>
            </w:r>
            <w:r w:rsidRPr="00A01A46">
              <w:rPr>
                <w:rFonts w:ascii="Arial" w:eastAsia="Times New Roman" w:hAnsi="Arial" w:cs="Arial"/>
                <w:bCs/>
              </w:rPr>
              <w:t xml:space="preserve">ore information has been requested on </w:t>
            </w:r>
            <w:r w:rsidR="00397050">
              <w:rPr>
                <w:rFonts w:ascii="Arial" w:eastAsia="Times New Roman" w:hAnsi="Arial" w:cs="Arial"/>
                <w:bCs/>
              </w:rPr>
              <w:t>performance</w:t>
            </w:r>
            <w:r w:rsidR="00397050" w:rsidRPr="00A01A46">
              <w:rPr>
                <w:rFonts w:ascii="Arial" w:eastAsia="Times New Roman" w:hAnsi="Arial" w:cs="Arial"/>
                <w:bCs/>
              </w:rPr>
              <w:t xml:space="preserve"> </w:t>
            </w:r>
            <w:r w:rsidR="00EA7FAD" w:rsidRPr="00A01A46">
              <w:rPr>
                <w:rFonts w:ascii="Arial" w:eastAsia="Times New Roman" w:hAnsi="Arial" w:cs="Arial"/>
                <w:bCs/>
              </w:rPr>
              <w:t xml:space="preserve">by </w:t>
            </w:r>
            <w:r w:rsidR="00A01A46" w:rsidRPr="00A01A46">
              <w:rPr>
                <w:rFonts w:ascii="Arial" w:eastAsia="Times New Roman" w:hAnsi="Arial" w:cs="Arial"/>
                <w:bCs/>
              </w:rPr>
              <w:t>tumour</w:t>
            </w:r>
            <w:r w:rsidR="00EA7FAD" w:rsidRPr="00A01A46">
              <w:rPr>
                <w:rFonts w:ascii="Arial" w:eastAsia="Times New Roman" w:hAnsi="Arial" w:cs="Arial"/>
                <w:bCs/>
              </w:rPr>
              <w:t xml:space="preserve"> type and provider</w:t>
            </w:r>
            <w:r w:rsidR="00A01A46">
              <w:rPr>
                <w:rFonts w:ascii="Arial" w:eastAsia="Times New Roman" w:hAnsi="Arial" w:cs="Arial"/>
                <w:bCs/>
              </w:rPr>
              <w:t>.</w:t>
            </w:r>
          </w:p>
          <w:p w14:paraId="4D67E3B0" w14:textId="6EDFC7E0" w:rsidR="00EA7FAD" w:rsidRPr="00A01A46" w:rsidRDefault="00A01A46" w:rsidP="0020111D">
            <w:pPr>
              <w:pStyle w:val="ListParagraph"/>
              <w:numPr>
                <w:ilvl w:val="0"/>
                <w:numId w:val="47"/>
              </w:numPr>
              <w:rPr>
                <w:rFonts w:ascii="Arial" w:eastAsia="Times New Roman" w:hAnsi="Arial" w:cs="Arial"/>
                <w:bCs/>
              </w:rPr>
            </w:pPr>
            <w:r>
              <w:rPr>
                <w:rFonts w:ascii="Arial" w:eastAsia="Times New Roman" w:hAnsi="Arial" w:cs="Arial"/>
                <w:bCs/>
              </w:rPr>
              <w:t xml:space="preserve">A </w:t>
            </w:r>
            <w:r w:rsidR="00EA7FAD" w:rsidRPr="008A2F32">
              <w:rPr>
                <w:rFonts w:ascii="Arial" w:eastAsia="Times New Roman" w:hAnsi="Arial" w:cs="Arial"/>
                <w:bCs/>
              </w:rPr>
              <w:t>focused piece of work</w:t>
            </w:r>
            <w:r>
              <w:rPr>
                <w:rFonts w:ascii="Arial" w:eastAsia="Times New Roman" w:hAnsi="Arial" w:cs="Arial"/>
                <w:bCs/>
              </w:rPr>
              <w:t xml:space="preserve"> will be done</w:t>
            </w:r>
            <w:r w:rsidR="00EA7FAD" w:rsidRPr="008A2F32">
              <w:rPr>
                <w:rFonts w:ascii="Arial" w:eastAsia="Times New Roman" w:hAnsi="Arial" w:cs="Arial"/>
                <w:bCs/>
              </w:rPr>
              <w:t xml:space="preserve"> to bring together </w:t>
            </w:r>
            <w:r>
              <w:rPr>
                <w:rFonts w:ascii="Arial" w:eastAsia="Times New Roman" w:hAnsi="Arial" w:cs="Arial"/>
                <w:bCs/>
              </w:rPr>
              <w:t xml:space="preserve">the </w:t>
            </w:r>
            <w:r w:rsidR="00EA7FAD" w:rsidRPr="008A2F32">
              <w:rPr>
                <w:rFonts w:ascii="Arial" w:eastAsia="Times New Roman" w:hAnsi="Arial" w:cs="Arial"/>
                <w:bCs/>
              </w:rPr>
              <w:t xml:space="preserve">diagnostic team and CMCA to see if </w:t>
            </w:r>
            <w:r>
              <w:rPr>
                <w:rFonts w:ascii="Arial" w:eastAsia="Times New Roman" w:hAnsi="Arial" w:cs="Arial"/>
                <w:bCs/>
              </w:rPr>
              <w:t xml:space="preserve">more can be done for GI and Urology. </w:t>
            </w:r>
          </w:p>
          <w:p w14:paraId="07B665A6" w14:textId="116C05A5" w:rsidR="00A01A46" w:rsidRDefault="00A01A46" w:rsidP="0020111D">
            <w:pPr>
              <w:pStyle w:val="ListParagraph"/>
              <w:numPr>
                <w:ilvl w:val="0"/>
                <w:numId w:val="47"/>
              </w:numPr>
              <w:rPr>
                <w:rFonts w:ascii="Arial" w:eastAsia="Times New Roman" w:hAnsi="Arial" w:cs="Arial"/>
                <w:bCs/>
              </w:rPr>
            </w:pPr>
            <w:r w:rsidRPr="00A01A46">
              <w:rPr>
                <w:rFonts w:ascii="Arial" w:eastAsia="Times New Roman" w:hAnsi="Arial" w:cs="Arial"/>
                <w:bCs/>
              </w:rPr>
              <w:t xml:space="preserve">Going forward the CMCA </w:t>
            </w:r>
            <w:r w:rsidR="001915FD">
              <w:rPr>
                <w:rFonts w:ascii="Arial" w:eastAsia="Times New Roman" w:hAnsi="Arial" w:cs="Arial"/>
                <w:bCs/>
              </w:rPr>
              <w:t xml:space="preserve">will report </w:t>
            </w:r>
            <w:r w:rsidRPr="00A01A46">
              <w:rPr>
                <w:rFonts w:ascii="Arial" w:eastAsia="Times New Roman" w:hAnsi="Arial" w:cs="Arial"/>
                <w:bCs/>
              </w:rPr>
              <w:t>to Board quarterly</w:t>
            </w:r>
            <w:r w:rsidR="00397050">
              <w:rPr>
                <w:rFonts w:ascii="Arial" w:eastAsia="Times New Roman" w:hAnsi="Arial" w:cs="Arial"/>
                <w:bCs/>
              </w:rPr>
              <w:t>.</w:t>
            </w:r>
            <w:r w:rsidRPr="00A01A46">
              <w:rPr>
                <w:rFonts w:ascii="Arial" w:eastAsia="Times New Roman" w:hAnsi="Arial" w:cs="Arial"/>
                <w:bCs/>
              </w:rPr>
              <w:t xml:space="preserve"> </w:t>
            </w:r>
            <w:r w:rsidR="00397050">
              <w:rPr>
                <w:rFonts w:ascii="Arial" w:eastAsia="Times New Roman" w:hAnsi="Arial" w:cs="Arial"/>
                <w:bCs/>
              </w:rPr>
              <w:t>T</w:t>
            </w:r>
            <w:r w:rsidRPr="00A01A46">
              <w:rPr>
                <w:rFonts w:ascii="Arial" w:eastAsia="Times New Roman" w:hAnsi="Arial" w:cs="Arial"/>
                <w:bCs/>
              </w:rPr>
              <w:t xml:space="preserve">he team have been asked to develop </w:t>
            </w:r>
            <w:r>
              <w:rPr>
                <w:rFonts w:ascii="Arial" w:eastAsia="Times New Roman" w:hAnsi="Arial" w:cs="Arial"/>
                <w:bCs/>
              </w:rPr>
              <w:t>SPC charts so the Board can see statistical trends and</w:t>
            </w:r>
            <w:r w:rsidR="00EA7FAD" w:rsidRPr="00A01A46">
              <w:rPr>
                <w:rFonts w:ascii="Arial" w:eastAsia="Times New Roman" w:hAnsi="Arial" w:cs="Arial"/>
                <w:bCs/>
              </w:rPr>
              <w:t xml:space="preserve"> get into </w:t>
            </w:r>
            <w:r>
              <w:rPr>
                <w:rFonts w:ascii="Arial" w:eastAsia="Times New Roman" w:hAnsi="Arial" w:cs="Arial"/>
                <w:bCs/>
              </w:rPr>
              <w:t>the detail. R</w:t>
            </w:r>
            <w:r w:rsidR="00EA7FAD" w:rsidRPr="00A01A46">
              <w:rPr>
                <w:rFonts w:ascii="Arial" w:eastAsia="Times New Roman" w:hAnsi="Arial" w:cs="Arial"/>
                <w:bCs/>
              </w:rPr>
              <w:t>eport</w:t>
            </w:r>
            <w:r>
              <w:rPr>
                <w:rFonts w:ascii="Arial" w:eastAsia="Times New Roman" w:hAnsi="Arial" w:cs="Arial"/>
                <w:bCs/>
              </w:rPr>
              <w:t>ing</w:t>
            </w:r>
            <w:r w:rsidR="00EA7FAD" w:rsidRPr="00A01A46">
              <w:rPr>
                <w:rFonts w:ascii="Arial" w:eastAsia="Times New Roman" w:hAnsi="Arial" w:cs="Arial"/>
                <w:bCs/>
              </w:rPr>
              <w:t xml:space="preserve"> on transformation programmes </w:t>
            </w:r>
            <w:r>
              <w:rPr>
                <w:rFonts w:ascii="Arial" w:eastAsia="Times New Roman" w:hAnsi="Arial" w:cs="Arial"/>
                <w:bCs/>
              </w:rPr>
              <w:t>will also be included</w:t>
            </w:r>
          </w:p>
          <w:p w14:paraId="073BE075" w14:textId="37562A27" w:rsidR="00EA7FAD" w:rsidRDefault="00A01A46" w:rsidP="0020111D">
            <w:pPr>
              <w:pStyle w:val="ListParagraph"/>
              <w:numPr>
                <w:ilvl w:val="0"/>
                <w:numId w:val="47"/>
              </w:numPr>
              <w:rPr>
                <w:rFonts w:ascii="Arial" w:eastAsia="Times New Roman" w:hAnsi="Arial" w:cs="Arial"/>
                <w:bCs/>
              </w:rPr>
            </w:pPr>
            <w:r w:rsidRPr="00A01A46">
              <w:rPr>
                <w:rFonts w:ascii="Arial" w:eastAsia="Times New Roman" w:hAnsi="Arial" w:cs="Arial"/>
                <w:bCs/>
              </w:rPr>
              <w:t>The new report</w:t>
            </w:r>
            <w:r w:rsidR="00EA7FAD" w:rsidRPr="00A01A46">
              <w:rPr>
                <w:rFonts w:ascii="Arial" w:eastAsia="Times New Roman" w:hAnsi="Arial" w:cs="Arial"/>
                <w:bCs/>
              </w:rPr>
              <w:t xml:space="preserve"> will</w:t>
            </w:r>
            <w:r w:rsidR="00397050">
              <w:rPr>
                <w:rFonts w:ascii="Arial" w:eastAsia="Times New Roman" w:hAnsi="Arial" w:cs="Arial"/>
                <w:bCs/>
              </w:rPr>
              <w:t xml:space="preserve"> be</w:t>
            </w:r>
            <w:r w:rsidR="00EA7FAD" w:rsidRPr="00A01A46">
              <w:rPr>
                <w:rFonts w:ascii="Arial" w:eastAsia="Times New Roman" w:hAnsi="Arial" w:cs="Arial"/>
                <w:bCs/>
              </w:rPr>
              <w:t xml:space="preserve"> sen</w:t>
            </w:r>
            <w:r w:rsidR="00397050">
              <w:rPr>
                <w:rFonts w:ascii="Arial" w:eastAsia="Times New Roman" w:hAnsi="Arial" w:cs="Arial"/>
                <w:bCs/>
              </w:rPr>
              <w:t>t</w:t>
            </w:r>
            <w:r w:rsidR="00EA7FAD" w:rsidRPr="00A01A46">
              <w:rPr>
                <w:rFonts w:ascii="Arial" w:eastAsia="Times New Roman" w:hAnsi="Arial" w:cs="Arial"/>
                <w:bCs/>
              </w:rPr>
              <w:t xml:space="preserve"> out </w:t>
            </w:r>
            <w:r w:rsidR="00397050">
              <w:rPr>
                <w:rFonts w:ascii="Arial" w:eastAsia="Times New Roman" w:hAnsi="Arial" w:cs="Arial"/>
                <w:bCs/>
              </w:rPr>
              <w:t xml:space="preserve">to </w:t>
            </w:r>
            <w:r w:rsidR="00EA7FAD" w:rsidRPr="00A01A46">
              <w:rPr>
                <w:rFonts w:ascii="Arial" w:eastAsia="Times New Roman" w:hAnsi="Arial" w:cs="Arial"/>
                <w:bCs/>
              </w:rPr>
              <w:t xml:space="preserve">all provider Boards and PLACE directors </w:t>
            </w:r>
            <w:r>
              <w:rPr>
                <w:rFonts w:ascii="Arial" w:eastAsia="Times New Roman" w:hAnsi="Arial" w:cs="Arial"/>
                <w:bCs/>
              </w:rPr>
              <w:t xml:space="preserve">to report </w:t>
            </w:r>
            <w:r w:rsidR="00397050">
              <w:rPr>
                <w:rFonts w:ascii="Arial" w:eastAsia="Times New Roman" w:hAnsi="Arial" w:cs="Arial"/>
                <w:bCs/>
              </w:rPr>
              <w:t xml:space="preserve">to </w:t>
            </w:r>
            <w:r>
              <w:rPr>
                <w:rFonts w:ascii="Arial" w:eastAsia="Times New Roman" w:hAnsi="Arial" w:cs="Arial"/>
                <w:bCs/>
              </w:rPr>
              <w:t xml:space="preserve">their Boards. </w:t>
            </w:r>
          </w:p>
          <w:p w14:paraId="02342B6C" w14:textId="58C4E89F" w:rsidR="00A01A46" w:rsidRPr="00A01A46" w:rsidRDefault="00A01A46" w:rsidP="0020111D">
            <w:pPr>
              <w:pStyle w:val="ListParagraph"/>
              <w:numPr>
                <w:ilvl w:val="0"/>
                <w:numId w:val="47"/>
              </w:numPr>
              <w:rPr>
                <w:rFonts w:ascii="Arial" w:eastAsia="Times New Roman" w:hAnsi="Arial" w:cs="Arial"/>
                <w:bCs/>
              </w:rPr>
            </w:pPr>
            <w:r>
              <w:rPr>
                <w:rFonts w:ascii="Arial" w:eastAsia="Times New Roman" w:hAnsi="Arial" w:cs="Arial"/>
                <w:bCs/>
              </w:rPr>
              <w:t>There is a 6 week lag on the information for the report</w:t>
            </w:r>
            <w:r w:rsidR="00397050">
              <w:rPr>
                <w:rFonts w:ascii="Arial" w:eastAsia="Times New Roman" w:hAnsi="Arial" w:cs="Arial"/>
                <w:bCs/>
              </w:rPr>
              <w:t>.</w:t>
            </w:r>
            <w:r>
              <w:rPr>
                <w:rFonts w:ascii="Arial" w:eastAsia="Times New Roman" w:hAnsi="Arial" w:cs="Arial"/>
                <w:bCs/>
              </w:rPr>
              <w:t xml:space="preserve"> </w:t>
            </w:r>
            <w:r w:rsidR="00397050">
              <w:rPr>
                <w:rFonts w:ascii="Arial" w:eastAsia="Times New Roman" w:hAnsi="Arial" w:cs="Arial"/>
                <w:bCs/>
              </w:rPr>
              <w:t>T</w:t>
            </w:r>
            <w:r>
              <w:rPr>
                <w:rFonts w:ascii="Arial" w:eastAsia="Times New Roman" w:hAnsi="Arial" w:cs="Arial"/>
                <w:bCs/>
              </w:rPr>
              <w:t>his means that the Q1 report would not be ready until August</w:t>
            </w:r>
            <w:r w:rsidR="00397050">
              <w:rPr>
                <w:rFonts w:ascii="Arial" w:eastAsia="Times New Roman" w:hAnsi="Arial" w:cs="Arial"/>
                <w:bCs/>
              </w:rPr>
              <w:t>.</w:t>
            </w:r>
            <w:r>
              <w:rPr>
                <w:rFonts w:ascii="Arial" w:eastAsia="Times New Roman" w:hAnsi="Arial" w:cs="Arial"/>
                <w:bCs/>
              </w:rPr>
              <w:t xml:space="preserve"> </w:t>
            </w:r>
            <w:r w:rsidR="00397050">
              <w:rPr>
                <w:rFonts w:ascii="Arial" w:eastAsia="Times New Roman" w:hAnsi="Arial" w:cs="Arial"/>
                <w:bCs/>
              </w:rPr>
              <w:t>A</w:t>
            </w:r>
            <w:r>
              <w:rPr>
                <w:rFonts w:ascii="Arial" w:eastAsia="Times New Roman" w:hAnsi="Arial" w:cs="Arial"/>
                <w:bCs/>
              </w:rPr>
              <w:t xml:space="preserve">s the Board doesn’t meet then, this would come to Board in September. </w:t>
            </w:r>
          </w:p>
          <w:p w14:paraId="0A3D371A" w14:textId="77777777" w:rsidR="00703F7B" w:rsidRDefault="00703F7B" w:rsidP="0020111D"/>
          <w:p w14:paraId="4EC90873" w14:textId="404F573E" w:rsidR="00703F7B" w:rsidRDefault="00A01A46" w:rsidP="0020111D">
            <w:r w:rsidRPr="001915FD">
              <w:rPr>
                <w:b/>
              </w:rPr>
              <w:lastRenderedPageBreak/>
              <w:t>ACTION:</w:t>
            </w:r>
            <w:r>
              <w:t xml:space="preserve"> The Chief Executive and Chair to agree CMCA reporting for July/September</w:t>
            </w:r>
          </w:p>
          <w:p w14:paraId="481B114D" w14:textId="77777777" w:rsidR="00703F7B" w:rsidRDefault="00703F7B" w:rsidP="0020111D"/>
          <w:p w14:paraId="5DE377D0" w14:textId="07709483" w:rsidR="00703F7B" w:rsidRDefault="00A01A46" w:rsidP="0020111D">
            <w:r>
              <w:t>The Chief Executive confirmed that the report will be transparent showing outliers and trends. CMCA also rep</w:t>
            </w:r>
            <w:r w:rsidR="00741172">
              <w:t>o</w:t>
            </w:r>
            <w:r>
              <w:t xml:space="preserve">rt to the Provider Collaborative, ICB and </w:t>
            </w:r>
            <w:r w:rsidR="001915FD">
              <w:t>Nationally</w:t>
            </w:r>
            <w:r>
              <w:t xml:space="preserve">. </w:t>
            </w:r>
          </w:p>
          <w:p w14:paraId="51BBC0DB" w14:textId="77777777" w:rsidR="00703F7B" w:rsidRDefault="00703F7B" w:rsidP="0020111D"/>
          <w:p w14:paraId="1D2B2979" w14:textId="54B6C5BA" w:rsidR="00703F7B" w:rsidRPr="0020111D" w:rsidRDefault="00A01A46" w:rsidP="0020111D">
            <w:r>
              <w:t xml:space="preserve">The Board </w:t>
            </w:r>
            <w:r w:rsidRPr="00344D83">
              <w:rPr>
                <w:b/>
              </w:rPr>
              <w:t>noted</w:t>
            </w:r>
            <w:r>
              <w:t xml:space="preserve"> the report and agreed the amended reporting frequency going forwards.</w:t>
            </w:r>
          </w:p>
        </w:tc>
        <w:tc>
          <w:tcPr>
            <w:tcW w:w="471" w:type="pct"/>
            <w:vAlign w:val="center"/>
          </w:tcPr>
          <w:p w14:paraId="29D532E6" w14:textId="77777777" w:rsidR="00C0362A" w:rsidRDefault="00C0362A" w:rsidP="00C0362A">
            <w:pPr>
              <w:jc w:val="center"/>
            </w:pPr>
          </w:p>
          <w:p w14:paraId="178F33E4" w14:textId="77777777" w:rsidR="002B462B" w:rsidRDefault="002B462B" w:rsidP="00C0362A">
            <w:pPr>
              <w:jc w:val="center"/>
            </w:pPr>
          </w:p>
          <w:p w14:paraId="4CA773D6" w14:textId="77777777" w:rsidR="002B462B" w:rsidRDefault="002B462B" w:rsidP="00C0362A">
            <w:pPr>
              <w:jc w:val="center"/>
            </w:pPr>
          </w:p>
          <w:p w14:paraId="399CD036" w14:textId="77777777" w:rsidR="002B462B" w:rsidRDefault="002B462B" w:rsidP="00C0362A">
            <w:pPr>
              <w:jc w:val="center"/>
            </w:pPr>
          </w:p>
          <w:p w14:paraId="14B8971F" w14:textId="77777777" w:rsidR="002B462B" w:rsidRDefault="002B462B" w:rsidP="00C0362A">
            <w:pPr>
              <w:jc w:val="center"/>
            </w:pPr>
          </w:p>
          <w:p w14:paraId="07C7AB33" w14:textId="77777777" w:rsidR="002B462B" w:rsidRDefault="002B462B" w:rsidP="00C0362A">
            <w:pPr>
              <w:jc w:val="center"/>
            </w:pPr>
          </w:p>
          <w:p w14:paraId="07FAB232" w14:textId="77777777" w:rsidR="002B462B" w:rsidRDefault="002B462B" w:rsidP="00C0362A">
            <w:pPr>
              <w:jc w:val="center"/>
            </w:pPr>
          </w:p>
          <w:p w14:paraId="460275A4" w14:textId="77777777" w:rsidR="002B462B" w:rsidRDefault="002B462B" w:rsidP="00C0362A">
            <w:pPr>
              <w:jc w:val="center"/>
            </w:pPr>
          </w:p>
          <w:p w14:paraId="47E62807" w14:textId="77777777" w:rsidR="002B462B" w:rsidRDefault="002B462B" w:rsidP="00C0362A">
            <w:pPr>
              <w:jc w:val="center"/>
            </w:pPr>
          </w:p>
          <w:p w14:paraId="547562E3" w14:textId="77777777" w:rsidR="002B462B" w:rsidRDefault="002B462B" w:rsidP="00C0362A">
            <w:pPr>
              <w:jc w:val="center"/>
            </w:pPr>
          </w:p>
          <w:p w14:paraId="7FF9ACCB" w14:textId="77777777" w:rsidR="002B462B" w:rsidRDefault="002B462B" w:rsidP="00C0362A">
            <w:pPr>
              <w:jc w:val="center"/>
            </w:pPr>
          </w:p>
          <w:p w14:paraId="30F4FCE6" w14:textId="77777777" w:rsidR="002B462B" w:rsidRDefault="002B462B" w:rsidP="00C0362A">
            <w:pPr>
              <w:jc w:val="center"/>
            </w:pPr>
          </w:p>
          <w:p w14:paraId="550121EE" w14:textId="77777777" w:rsidR="002B462B" w:rsidRDefault="002B462B" w:rsidP="00C0362A">
            <w:pPr>
              <w:jc w:val="center"/>
            </w:pPr>
          </w:p>
          <w:p w14:paraId="64473334" w14:textId="77777777" w:rsidR="002B462B" w:rsidRDefault="002B462B" w:rsidP="00C0362A">
            <w:pPr>
              <w:jc w:val="center"/>
            </w:pPr>
          </w:p>
          <w:p w14:paraId="3B319952" w14:textId="77777777" w:rsidR="002B462B" w:rsidRDefault="002B462B" w:rsidP="00C0362A">
            <w:pPr>
              <w:jc w:val="center"/>
            </w:pPr>
          </w:p>
          <w:p w14:paraId="186BDCA9" w14:textId="77777777" w:rsidR="002B462B" w:rsidRDefault="002B462B" w:rsidP="00C0362A">
            <w:pPr>
              <w:jc w:val="center"/>
            </w:pPr>
          </w:p>
          <w:p w14:paraId="493A8269" w14:textId="77777777" w:rsidR="002B462B" w:rsidRDefault="002B462B" w:rsidP="00C0362A">
            <w:pPr>
              <w:jc w:val="center"/>
            </w:pPr>
          </w:p>
          <w:p w14:paraId="23F3C751" w14:textId="77777777" w:rsidR="002B462B" w:rsidRDefault="002B462B" w:rsidP="00C0362A">
            <w:pPr>
              <w:jc w:val="center"/>
            </w:pPr>
          </w:p>
          <w:p w14:paraId="644F6D2A" w14:textId="77777777" w:rsidR="002B462B" w:rsidRDefault="002B462B" w:rsidP="00C0362A">
            <w:pPr>
              <w:jc w:val="center"/>
            </w:pPr>
          </w:p>
          <w:p w14:paraId="1BE2CF6A" w14:textId="5B35FE48" w:rsidR="002B462B" w:rsidRPr="00F11521" w:rsidRDefault="002B462B" w:rsidP="002B462B">
            <w:r>
              <w:lastRenderedPageBreak/>
              <w:t>LB</w:t>
            </w:r>
          </w:p>
        </w:tc>
      </w:tr>
      <w:tr w:rsidR="00C0362A" w:rsidRPr="00F11521" w14:paraId="299D5A97" w14:textId="77777777" w:rsidTr="00ED470B">
        <w:trPr>
          <w:trHeight w:val="20"/>
        </w:trPr>
        <w:tc>
          <w:tcPr>
            <w:tcW w:w="363" w:type="pct"/>
            <w:shd w:val="clear" w:color="auto" w:fill="F2F2F2" w:themeFill="background1" w:themeFillShade="F2"/>
          </w:tcPr>
          <w:p w14:paraId="7CED0FDF" w14:textId="0D96CBCD" w:rsidR="00C0362A" w:rsidRPr="00A54F0C" w:rsidRDefault="00C0362A" w:rsidP="00C0362A">
            <w:pPr>
              <w:rPr>
                <w:b/>
                <w:sz w:val="18"/>
              </w:rPr>
            </w:pPr>
          </w:p>
        </w:tc>
        <w:tc>
          <w:tcPr>
            <w:tcW w:w="4637" w:type="pct"/>
            <w:gridSpan w:val="2"/>
            <w:shd w:val="clear" w:color="auto" w:fill="F2F2F2" w:themeFill="background1" w:themeFillShade="F2"/>
          </w:tcPr>
          <w:p w14:paraId="2D86DB71" w14:textId="42E8B47C" w:rsidR="00C0362A" w:rsidRPr="00F11521" w:rsidRDefault="00C0362A" w:rsidP="00C0362A">
            <w:pPr>
              <w:rPr>
                <w:highlight w:val="yellow"/>
              </w:rPr>
            </w:pPr>
            <w:r w:rsidRPr="00F11521">
              <w:rPr>
                <w:rFonts w:eastAsia="Arial Unicode MS"/>
                <w:b/>
              </w:rPr>
              <w:t xml:space="preserve">Any </w:t>
            </w:r>
            <w:r>
              <w:rPr>
                <w:rFonts w:eastAsia="Arial Unicode MS"/>
                <w:b/>
              </w:rPr>
              <w:t>O</w:t>
            </w:r>
            <w:r w:rsidRPr="00F11521">
              <w:rPr>
                <w:rFonts w:eastAsia="Arial Unicode MS"/>
                <w:b/>
              </w:rPr>
              <w:t xml:space="preserve">ther </w:t>
            </w:r>
            <w:r>
              <w:rPr>
                <w:rFonts w:eastAsia="Arial Unicode MS"/>
                <w:b/>
              </w:rPr>
              <w:t>B</w:t>
            </w:r>
            <w:r w:rsidRPr="00F11521">
              <w:rPr>
                <w:rFonts w:eastAsia="Arial Unicode MS"/>
                <w:b/>
              </w:rPr>
              <w:t>usiness</w:t>
            </w:r>
          </w:p>
        </w:tc>
      </w:tr>
      <w:tr w:rsidR="00C0362A" w:rsidRPr="00F11521" w14:paraId="25441520" w14:textId="7B5B451B" w:rsidTr="00ED470B">
        <w:trPr>
          <w:trHeight w:val="20"/>
        </w:trPr>
        <w:tc>
          <w:tcPr>
            <w:tcW w:w="363" w:type="pct"/>
            <w:shd w:val="clear" w:color="auto" w:fill="auto"/>
          </w:tcPr>
          <w:p w14:paraId="14A912D9" w14:textId="55A516B8" w:rsidR="00C0362A" w:rsidRPr="00C0362A" w:rsidRDefault="00C0362A" w:rsidP="00C0362A">
            <w:pPr>
              <w:pStyle w:val="ListParagraph"/>
              <w:numPr>
                <w:ilvl w:val="0"/>
                <w:numId w:val="36"/>
              </w:numPr>
              <w:jc w:val="right"/>
              <w:rPr>
                <w:b/>
                <w:sz w:val="18"/>
              </w:rPr>
            </w:pPr>
          </w:p>
        </w:tc>
        <w:tc>
          <w:tcPr>
            <w:tcW w:w="4166" w:type="pct"/>
            <w:shd w:val="clear" w:color="auto" w:fill="auto"/>
          </w:tcPr>
          <w:p w14:paraId="1B303C9D" w14:textId="6AF0CF1A" w:rsidR="00C0362A" w:rsidRPr="00A01A46" w:rsidRDefault="00A01A46" w:rsidP="00C0362A">
            <w:pPr>
              <w:rPr>
                <w:rFonts w:eastAsia="Arial Unicode MS"/>
              </w:rPr>
            </w:pPr>
            <w:r w:rsidRPr="00A01A46">
              <w:rPr>
                <w:rFonts w:eastAsia="Arial Unicode MS"/>
              </w:rPr>
              <w:t xml:space="preserve">There was no additional business </w:t>
            </w:r>
          </w:p>
          <w:p w14:paraId="2A915A5B" w14:textId="77777777" w:rsidR="00C0362A" w:rsidRPr="00F11521" w:rsidRDefault="00C0362A" w:rsidP="00C0362A">
            <w:pPr>
              <w:rPr>
                <w:rFonts w:eastAsia="Arial Unicode MS"/>
                <w:b/>
              </w:rPr>
            </w:pPr>
          </w:p>
        </w:tc>
        <w:tc>
          <w:tcPr>
            <w:tcW w:w="471" w:type="pct"/>
            <w:shd w:val="clear" w:color="auto" w:fill="auto"/>
          </w:tcPr>
          <w:p w14:paraId="77770A5A" w14:textId="77777777" w:rsidR="00C0362A" w:rsidRPr="00F11521" w:rsidRDefault="00C0362A" w:rsidP="00C0362A">
            <w:pPr>
              <w:rPr>
                <w:rFonts w:eastAsia="Arial Unicode MS"/>
                <w:b/>
              </w:rPr>
            </w:pPr>
          </w:p>
        </w:tc>
      </w:tr>
      <w:tr w:rsidR="00C0362A" w:rsidRPr="00F11521" w14:paraId="33A9F721" w14:textId="77777777" w:rsidTr="00ED470B">
        <w:trPr>
          <w:trHeight w:val="20"/>
        </w:trPr>
        <w:tc>
          <w:tcPr>
            <w:tcW w:w="363" w:type="pct"/>
            <w:shd w:val="clear" w:color="auto" w:fill="F2F2F2" w:themeFill="background1" w:themeFillShade="F2"/>
          </w:tcPr>
          <w:p w14:paraId="2D5792C4" w14:textId="5815234D" w:rsidR="00C0362A" w:rsidRPr="00A54F0C" w:rsidRDefault="00C0362A" w:rsidP="00C0362A">
            <w:pPr>
              <w:rPr>
                <w:b/>
                <w:sz w:val="18"/>
              </w:rPr>
            </w:pPr>
          </w:p>
        </w:tc>
        <w:tc>
          <w:tcPr>
            <w:tcW w:w="4637" w:type="pct"/>
            <w:gridSpan w:val="2"/>
            <w:shd w:val="clear" w:color="auto" w:fill="F2F2F2" w:themeFill="background1" w:themeFillShade="F2"/>
          </w:tcPr>
          <w:p w14:paraId="69F9EA9A" w14:textId="71E377FB" w:rsidR="00C0362A" w:rsidRPr="00F11521" w:rsidRDefault="00C0362A" w:rsidP="00C0362A">
            <w:r>
              <w:rPr>
                <w:rFonts w:eastAsia="Arial Unicode MS"/>
                <w:b/>
              </w:rPr>
              <w:t>Date and time of next meeting</w:t>
            </w:r>
            <w:r w:rsidRPr="00F11521">
              <w:rPr>
                <w:b/>
              </w:rPr>
              <w:t>:</w:t>
            </w:r>
            <w:r>
              <w:rPr>
                <w:b/>
              </w:rPr>
              <w:t xml:space="preserve"> 26</w:t>
            </w:r>
            <w:r w:rsidRPr="00C0362A">
              <w:rPr>
                <w:b/>
                <w:vertAlign w:val="superscript"/>
              </w:rPr>
              <w:t>th</w:t>
            </w:r>
            <w:r>
              <w:rPr>
                <w:b/>
              </w:rPr>
              <w:t xml:space="preserve"> April 2023, 09:30</w:t>
            </w:r>
          </w:p>
        </w:tc>
      </w:tr>
    </w:tbl>
    <w:p w14:paraId="1A7A7705" w14:textId="77777777" w:rsidR="00D53A11" w:rsidRPr="00F11521" w:rsidRDefault="00D53A11" w:rsidP="00D01B8A"/>
    <w:sectPr w:rsidR="00D53A11" w:rsidRPr="00F11521" w:rsidSect="00197A17">
      <w:headerReference w:type="default" r:id="rId8"/>
      <w:footerReference w:type="even" r:id="rId9"/>
      <w:footerReference w:type="default" r:id="rId10"/>
      <w:footerReference w:type="first" r:id="rId11"/>
      <w:pgSz w:w="11906" w:h="16838" w:code="9"/>
      <w:pgMar w:top="1707" w:right="1151" w:bottom="578" w:left="1151"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69A0E" w14:textId="77777777" w:rsidR="00CD6E8A" w:rsidRDefault="00CD6E8A">
      <w:r>
        <w:separator/>
      </w:r>
    </w:p>
  </w:endnote>
  <w:endnote w:type="continuationSeparator" w:id="0">
    <w:p w14:paraId="0FE2394B" w14:textId="77777777" w:rsidR="00CD6E8A" w:rsidRDefault="00CD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52FF" w14:textId="77777777" w:rsidR="0047104E" w:rsidRDefault="0047104E" w:rsidP="00F446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DD8AE" w14:textId="77777777" w:rsidR="0047104E" w:rsidRDefault="0047104E" w:rsidP="00B56C2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3B4A" w14:textId="52CAFA89" w:rsidR="0047104E" w:rsidRDefault="0047104E" w:rsidP="001A6A58">
    <w:pPr>
      <w:pStyle w:val="Footer"/>
      <w:tabs>
        <w:tab w:val="left" w:pos="603"/>
        <w:tab w:val="right" w:pos="9602"/>
      </w:tabs>
    </w:pPr>
    <w:r>
      <w:rPr>
        <w:sz w:val="16"/>
        <w:szCs w:val="16"/>
      </w:rPr>
      <w:tab/>
    </w:r>
    <w:r>
      <w:rPr>
        <w:sz w:val="16"/>
        <w:szCs w:val="16"/>
      </w:rPr>
      <w:tab/>
    </w:r>
    <w:r>
      <w:rPr>
        <w:sz w:val="16"/>
        <w:szCs w:val="16"/>
      </w:rPr>
      <w:tab/>
      <w:t xml:space="preserve">                                                                                                 </w:t>
    </w:r>
    <w:r>
      <w:t xml:space="preserve">Page </w:t>
    </w:r>
    <w:r w:rsidRPr="003C2345">
      <w:rPr>
        <w:bCs w:val="0"/>
        <w:sz w:val="24"/>
        <w:szCs w:val="24"/>
      </w:rPr>
      <w:fldChar w:fldCharType="begin"/>
    </w:r>
    <w:r w:rsidRPr="003C2345">
      <w:instrText xml:space="preserve"> PAGE </w:instrText>
    </w:r>
    <w:r w:rsidRPr="003C2345">
      <w:rPr>
        <w:bCs w:val="0"/>
        <w:sz w:val="24"/>
        <w:szCs w:val="24"/>
      </w:rPr>
      <w:fldChar w:fldCharType="separate"/>
    </w:r>
    <w:r w:rsidR="00835383">
      <w:rPr>
        <w:noProof/>
      </w:rPr>
      <w:t>9</w:t>
    </w:r>
    <w:r w:rsidRPr="003C2345">
      <w:rPr>
        <w:bCs w:val="0"/>
        <w:sz w:val="24"/>
        <w:szCs w:val="24"/>
      </w:rPr>
      <w:fldChar w:fldCharType="end"/>
    </w:r>
    <w:r>
      <w:t xml:space="preserve"> of </w:t>
    </w:r>
    <w:fldSimple w:instr=" NUMPAGES  ">
      <w:r w:rsidR="00835383">
        <w:rPr>
          <w:noProof/>
        </w:rPr>
        <w:t>9</w:t>
      </w:r>
    </w:fldSimple>
  </w:p>
  <w:p w14:paraId="032CA1DF" w14:textId="6CD5C24C" w:rsidR="0047104E" w:rsidRPr="00007C50" w:rsidRDefault="0047104E" w:rsidP="000A759F">
    <w:pPr>
      <w:tabs>
        <w:tab w:val="center" w:pos="4513"/>
        <w:tab w:val="right" w:pos="9026"/>
      </w:tabs>
      <w:ind w:left="567" w:hanging="567"/>
    </w:pPr>
    <w:r>
      <w:rPr>
        <w:noProof/>
        <w:lang w:eastAsia="en-GB"/>
      </w:rPr>
      <w:drawing>
        <wp:inline distT="0" distB="0" distL="0" distR="0" wp14:anchorId="0148EEC2" wp14:editId="4BCAD970">
          <wp:extent cx="5468620" cy="597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20" cy="597535"/>
                  </a:xfrm>
                  <a:prstGeom prst="rect">
                    <a:avLst/>
                  </a:prstGeom>
                  <a:noFill/>
                </pic:spPr>
              </pic:pic>
            </a:graphicData>
          </a:graphic>
        </wp:inline>
      </w:drawing>
    </w:r>
    <w:r w:rsidRPr="00007C50">
      <w:t xml:space="preserve">                </w:t>
    </w:r>
    <w:r>
      <w:t xml:space="preserve">         V2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8A33" w14:textId="77777777" w:rsidR="0047104E" w:rsidRPr="00374AE6" w:rsidRDefault="0047104E">
    <w:pPr>
      <w:pStyle w:val="Footer"/>
    </w:pPr>
    <w:r w:rsidRPr="00240877">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A4D3" w14:textId="77777777" w:rsidR="00CD6E8A" w:rsidRDefault="00CD6E8A">
      <w:r>
        <w:separator/>
      </w:r>
    </w:p>
  </w:footnote>
  <w:footnote w:type="continuationSeparator" w:id="0">
    <w:p w14:paraId="39E6F9E8" w14:textId="77777777" w:rsidR="00CD6E8A" w:rsidRDefault="00CD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03EA" w14:textId="39291E4F" w:rsidR="0047104E" w:rsidRDefault="0047104E" w:rsidP="00197A17">
    <w:pPr>
      <w:pStyle w:val="Header"/>
      <w:ind w:right="-463"/>
      <w:jc w:val="right"/>
    </w:pPr>
    <w:r>
      <w:rPr>
        <w:noProof/>
        <w:lang w:eastAsia="en-GB"/>
      </w:rPr>
      <w:drawing>
        <wp:inline distT="0" distB="0" distL="0" distR="0" wp14:anchorId="797C8933" wp14:editId="6C5A7455">
          <wp:extent cx="1548830" cy="8639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818" cy="88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A1A"/>
    <w:multiLevelType w:val="hybridMultilevel"/>
    <w:tmpl w:val="D82E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C438E"/>
    <w:multiLevelType w:val="hybridMultilevel"/>
    <w:tmpl w:val="0236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85E1A"/>
    <w:multiLevelType w:val="hybridMultilevel"/>
    <w:tmpl w:val="9366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741E6"/>
    <w:multiLevelType w:val="hybridMultilevel"/>
    <w:tmpl w:val="C28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05D18"/>
    <w:multiLevelType w:val="hybridMultilevel"/>
    <w:tmpl w:val="8E96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F166E"/>
    <w:multiLevelType w:val="hybridMultilevel"/>
    <w:tmpl w:val="4AF88F92"/>
    <w:lvl w:ilvl="0" w:tplc="BF2EC51A">
      <w:start w:val="1"/>
      <w:numFmt w:val="lowerRoman"/>
      <w:lvlText w:val="(%1)"/>
      <w:lvlJc w:val="left"/>
      <w:pPr>
        <w:ind w:left="1146" w:hanging="720"/>
      </w:pPr>
      <w:rPr>
        <w:rFonts w:hint="default"/>
      </w:rPr>
    </w:lvl>
    <w:lvl w:ilvl="1" w:tplc="EA2C5FD0">
      <w:start w:val="16"/>
      <w:numFmt w:val="bullet"/>
      <w:lvlText w:val="•"/>
      <w:lvlJc w:val="left"/>
      <w:pPr>
        <w:ind w:left="1856" w:hanging="710"/>
      </w:pPr>
      <w:rPr>
        <w:rFonts w:ascii="Arial" w:eastAsia="Times New Roman" w:hAnsi="Arial" w:cs="Arial" w:hint="default"/>
      </w:rPr>
    </w:lvl>
    <w:lvl w:ilvl="2" w:tplc="EA2C5FD0">
      <w:start w:val="16"/>
      <w:numFmt w:val="bullet"/>
      <w:lvlText w:val="•"/>
      <w:lvlJc w:val="left"/>
      <w:pPr>
        <w:ind w:left="2406" w:hanging="360"/>
      </w:pPr>
      <w:rPr>
        <w:rFonts w:ascii="Arial" w:eastAsia="Times New Roman" w:hAnsi="Arial" w:cs="Arial"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C5301AB"/>
    <w:multiLevelType w:val="hybridMultilevel"/>
    <w:tmpl w:val="638683A6"/>
    <w:lvl w:ilvl="0" w:tplc="1B980F00">
      <w:start w:val="38"/>
      <w:numFmt w:val="decimal"/>
      <w:lvlText w:val="%1-23"/>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6275B9"/>
    <w:multiLevelType w:val="hybridMultilevel"/>
    <w:tmpl w:val="F260F452"/>
    <w:lvl w:ilvl="0" w:tplc="EA2C5FD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B7128"/>
    <w:multiLevelType w:val="hybridMultilevel"/>
    <w:tmpl w:val="A894B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6C1538"/>
    <w:multiLevelType w:val="hybridMultilevel"/>
    <w:tmpl w:val="73BC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37835"/>
    <w:multiLevelType w:val="hybridMultilevel"/>
    <w:tmpl w:val="9C24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F15B8"/>
    <w:multiLevelType w:val="hybridMultilevel"/>
    <w:tmpl w:val="3F0E517A"/>
    <w:lvl w:ilvl="0" w:tplc="8E6C3B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ED389C"/>
    <w:multiLevelType w:val="hybridMultilevel"/>
    <w:tmpl w:val="0BDC49F4"/>
    <w:lvl w:ilvl="0" w:tplc="71A8AB86">
      <w:start w:val="1"/>
      <w:numFmt w:val="bullet"/>
      <w:lvlText w:val="•"/>
      <w:lvlJc w:val="left"/>
      <w:pPr>
        <w:tabs>
          <w:tab w:val="num" w:pos="720"/>
        </w:tabs>
        <w:ind w:left="720" w:hanging="360"/>
      </w:pPr>
      <w:rPr>
        <w:rFonts w:ascii="Arial" w:hAnsi="Arial" w:hint="default"/>
      </w:rPr>
    </w:lvl>
    <w:lvl w:ilvl="1" w:tplc="DE805EAA" w:tentative="1">
      <w:start w:val="1"/>
      <w:numFmt w:val="bullet"/>
      <w:lvlText w:val="•"/>
      <w:lvlJc w:val="left"/>
      <w:pPr>
        <w:tabs>
          <w:tab w:val="num" w:pos="1440"/>
        </w:tabs>
        <w:ind w:left="1440" w:hanging="360"/>
      </w:pPr>
      <w:rPr>
        <w:rFonts w:ascii="Arial" w:hAnsi="Arial" w:hint="default"/>
      </w:rPr>
    </w:lvl>
    <w:lvl w:ilvl="2" w:tplc="0406C906" w:tentative="1">
      <w:start w:val="1"/>
      <w:numFmt w:val="bullet"/>
      <w:lvlText w:val="•"/>
      <w:lvlJc w:val="left"/>
      <w:pPr>
        <w:tabs>
          <w:tab w:val="num" w:pos="2160"/>
        </w:tabs>
        <w:ind w:left="2160" w:hanging="360"/>
      </w:pPr>
      <w:rPr>
        <w:rFonts w:ascii="Arial" w:hAnsi="Arial" w:hint="default"/>
      </w:rPr>
    </w:lvl>
    <w:lvl w:ilvl="3" w:tplc="8EFCD214" w:tentative="1">
      <w:start w:val="1"/>
      <w:numFmt w:val="bullet"/>
      <w:lvlText w:val="•"/>
      <w:lvlJc w:val="left"/>
      <w:pPr>
        <w:tabs>
          <w:tab w:val="num" w:pos="2880"/>
        </w:tabs>
        <w:ind w:left="2880" w:hanging="360"/>
      </w:pPr>
      <w:rPr>
        <w:rFonts w:ascii="Arial" w:hAnsi="Arial" w:hint="default"/>
      </w:rPr>
    </w:lvl>
    <w:lvl w:ilvl="4" w:tplc="F4E49162" w:tentative="1">
      <w:start w:val="1"/>
      <w:numFmt w:val="bullet"/>
      <w:lvlText w:val="•"/>
      <w:lvlJc w:val="left"/>
      <w:pPr>
        <w:tabs>
          <w:tab w:val="num" w:pos="3600"/>
        </w:tabs>
        <w:ind w:left="3600" w:hanging="360"/>
      </w:pPr>
      <w:rPr>
        <w:rFonts w:ascii="Arial" w:hAnsi="Arial" w:hint="default"/>
      </w:rPr>
    </w:lvl>
    <w:lvl w:ilvl="5" w:tplc="DA188BEE" w:tentative="1">
      <w:start w:val="1"/>
      <w:numFmt w:val="bullet"/>
      <w:lvlText w:val="•"/>
      <w:lvlJc w:val="left"/>
      <w:pPr>
        <w:tabs>
          <w:tab w:val="num" w:pos="4320"/>
        </w:tabs>
        <w:ind w:left="4320" w:hanging="360"/>
      </w:pPr>
      <w:rPr>
        <w:rFonts w:ascii="Arial" w:hAnsi="Arial" w:hint="default"/>
      </w:rPr>
    </w:lvl>
    <w:lvl w:ilvl="6" w:tplc="8CB0DD70" w:tentative="1">
      <w:start w:val="1"/>
      <w:numFmt w:val="bullet"/>
      <w:lvlText w:val="•"/>
      <w:lvlJc w:val="left"/>
      <w:pPr>
        <w:tabs>
          <w:tab w:val="num" w:pos="5040"/>
        </w:tabs>
        <w:ind w:left="5040" w:hanging="360"/>
      </w:pPr>
      <w:rPr>
        <w:rFonts w:ascii="Arial" w:hAnsi="Arial" w:hint="default"/>
      </w:rPr>
    </w:lvl>
    <w:lvl w:ilvl="7" w:tplc="D58ACEAA" w:tentative="1">
      <w:start w:val="1"/>
      <w:numFmt w:val="bullet"/>
      <w:lvlText w:val="•"/>
      <w:lvlJc w:val="left"/>
      <w:pPr>
        <w:tabs>
          <w:tab w:val="num" w:pos="5760"/>
        </w:tabs>
        <w:ind w:left="5760" w:hanging="360"/>
      </w:pPr>
      <w:rPr>
        <w:rFonts w:ascii="Arial" w:hAnsi="Arial" w:hint="default"/>
      </w:rPr>
    </w:lvl>
    <w:lvl w:ilvl="8" w:tplc="C4300C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CD5AEF"/>
    <w:multiLevelType w:val="hybridMultilevel"/>
    <w:tmpl w:val="81425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AA4A7D"/>
    <w:multiLevelType w:val="hybridMultilevel"/>
    <w:tmpl w:val="259A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F54F8"/>
    <w:multiLevelType w:val="hybridMultilevel"/>
    <w:tmpl w:val="CCCA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75857"/>
    <w:multiLevelType w:val="hybridMultilevel"/>
    <w:tmpl w:val="78AE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555D1"/>
    <w:multiLevelType w:val="hybridMultilevel"/>
    <w:tmpl w:val="049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7176E"/>
    <w:multiLevelType w:val="hybridMultilevel"/>
    <w:tmpl w:val="1EC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313DA"/>
    <w:multiLevelType w:val="hybridMultilevel"/>
    <w:tmpl w:val="801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E505B"/>
    <w:multiLevelType w:val="hybridMultilevel"/>
    <w:tmpl w:val="0172EC3C"/>
    <w:lvl w:ilvl="0" w:tplc="58DA2222">
      <w:start w:val="1"/>
      <w:numFmt w:val="bullet"/>
      <w:lvlText w:val="•"/>
      <w:lvlJc w:val="left"/>
      <w:pPr>
        <w:tabs>
          <w:tab w:val="num" w:pos="720"/>
        </w:tabs>
        <w:ind w:left="720" w:hanging="360"/>
      </w:pPr>
      <w:rPr>
        <w:rFonts w:ascii="Arial" w:hAnsi="Arial" w:hint="default"/>
      </w:rPr>
    </w:lvl>
    <w:lvl w:ilvl="1" w:tplc="E1E013AE" w:tentative="1">
      <w:start w:val="1"/>
      <w:numFmt w:val="bullet"/>
      <w:lvlText w:val="•"/>
      <w:lvlJc w:val="left"/>
      <w:pPr>
        <w:tabs>
          <w:tab w:val="num" w:pos="1440"/>
        </w:tabs>
        <w:ind w:left="1440" w:hanging="360"/>
      </w:pPr>
      <w:rPr>
        <w:rFonts w:ascii="Arial" w:hAnsi="Arial" w:hint="default"/>
      </w:rPr>
    </w:lvl>
    <w:lvl w:ilvl="2" w:tplc="79402092" w:tentative="1">
      <w:start w:val="1"/>
      <w:numFmt w:val="bullet"/>
      <w:lvlText w:val="•"/>
      <w:lvlJc w:val="left"/>
      <w:pPr>
        <w:tabs>
          <w:tab w:val="num" w:pos="2160"/>
        </w:tabs>
        <w:ind w:left="2160" w:hanging="360"/>
      </w:pPr>
      <w:rPr>
        <w:rFonts w:ascii="Arial" w:hAnsi="Arial" w:hint="default"/>
      </w:rPr>
    </w:lvl>
    <w:lvl w:ilvl="3" w:tplc="F86CF19C" w:tentative="1">
      <w:start w:val="1"/>
      <w:numFmt w:val="bullet"/>
      <w:lvlText w:val="•"/>
      <w:lvlJc w:val="left"/>
      <w:pPr>
        <w:tabs>
          <w:tab w:val="num" w:pos="2880"/>
        </w:tabs>
        <w:ind w:left="2880" w:hanging="360"/>
      </w:pPr>
      <w:rPr>
        <w:rFonts w:ascii="Arial" w:hAnsi="Arial" w:hint="default"/>
      </w:rPr>
    </w:lvl>
    <w:lvl w:ilvl="4" w:tplc="9D00B3F0" w:tentative="1">
      <w:start w:val="1"/>
      <w:numFmt w:val="bullet"/>
      <w:lvlText w:val="•"/>
      <w:lvlJc w:val="left"/>
      <w:pPr>
        <w:tabs>
          <w:tab w:val="num" w:pos="3600"/>
        </w:tabs>
        <w:ind w:left="3600" w:hanging="360"/>
      </w:pPr>
      <w:rPr>
        <w:rFonts w:ascii="Arial" w:hAnsi="Arial" w:hint="default"/>
      </w:rPr>
    </w:lvl>
    <w:lvl w:ilvl="5" w:tplc="9188A4CE" w:tentative="1">
      <w:start w:val="1"/>
      <w:numFmt w:val="bullet"/>
      <w:lvlText w:val="•"/>
      <w:lvlJc w:val="left"/>
      <w:pPr>
        <w:tabs>
          <w:tab w:val="num" w:pos="4320"/>
        </w:tabs>
        <w:ind w:left="4320" w:hanging="360"/>
      </w:pPr>
      <w:rPr>
        <w:rFonts w:ascii="Arial" w:hAnsi="Arial" w:hint="default"/>
      </w:rPr>
    </w:lvl>
    <w:lvl w:ilvl="6" w:tplc="0E02BCF4" w:tentative="1">
      <w:start w:val="1"/>
      <w:numFmt w:val="bullet"/>
      <w:lvlText w:val="•"/>
      <w:lvlJc w:val="left"/>
      <w:pPr>
        <w:tabs>
          <w:tab w:val="num" w:pos="5040"/>
        </w:tabs>
        <w:ind w:left="5040" w:hanging="360"/>
      </w:pPr>
      <w:rPr>
        <w:rFonts w:ascii="Arial" w:hAnsi="Arial" w:hint="default"/>
      </w:rPr>
    </w:lvl>
    <w:lvl w:ilvl="7" w:tplc="5D723580" w:tentative="1">
      <w:start w:val="1"/>
      <w:numFmt w:val="bullet"/>
      <w:lvlText w:val="•"/>
      <w:lvlJc w:val="left"/>
      <w:pPr>
        <w:tabs>
          <w:tab w:val="num" w:pos="5760"/>
        </w:tabs>
        <w:ind w:left="5760" w:hanging="360"/>
      </w:pPr>
      <w:rPr>
        <w:rFonts w:ascii="Arial" w:hAnsi="Arial" w:hint="default"/>
      </w:rPr>
    </w:lvl>
    <w:lvl w:ilvl="8" w:tplc="F4809D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DF07A1"/>
    <w:multiLevelType w:val="hybridMultilevel"/>
    <w:tmpl w:val="393C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936C3"/>
    <w:multiLevelType w:val="hybridMultilevel"/>
    <w:tmpl w:val="2DA2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92043"/>
    <w:multiLevelType w:val="hybridMultilevel"/>
    <w:tmpl w:val="E7FC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12D66"/>
    <w:multiLevelType w:val="hybridMultilevel"/>
    <w:tmpl w:val="A4A4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777AF"/>
    <w:multiLevelType w:val="hybridMultilevel"/>
    <w:tmpl w:val="0378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851D2"/>
    <w:multiLevelType w:val="hybridMultilevel"/>
    <w:tmpl w:val="73E463D0"/>
    <w:lvl w:ilvl="0" w:tplc="1B980F00">
      <w:start w:val="38"/>
      <w:numFmt w:val="decimal"/>
      <w:lvlText w:val="%1-23"/>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767908"/>
    <w:multiLevelType w:val="hybridMultilevel"/>
    <w:tmpl w:val="1926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E7017"/>
    <w:multiLevelType w:val="hybridMultilevel"/>
    <w:tmpl w:val="EC34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E3696"/>
    <w:multiLevelType w:val="hybridMultilevel"/>
    <w:tmpl w:val="AB24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A57DB"/>
    <w:multiLevelType w:val="hybridMultilevel"/>
    <w:tmpl w:val="6E6CB2B4"/>
    <w:lvl w:ilvl="0" w:tplc="33221BB4">
      <w:start w:val="1"/>
      <w:numFmt w:val="bullet"/>
      <w:lvlText w:val="•"/>
      <w:lvlJc w:val="left"/>
      <w:pPr>
        <w:tabs>
          <w:tab w:val="num" w:pos="720"/>
        </w:tabs>
        <w:ind w:left="720" w:hanging="360"/>
      </w:pPr>
      <w:rPr>
        <w:rFonts w:ascii="Arial" w:hAnsi="Arial" w:hint="default"/>
      </w:rPr>
    </w:lvl>
    <w:lvl w:ilvl="1" w:tplc="0EC64292" w:tentative="1">
      <w:start w:val="1"/>
      <w:numFmt w:val="bullet"/>
      <w:lvlText w:val="•"/>
      <w:lvlJc w:val="left"/>
      <w:pPr>
        <w:tabs>
          <w:tab w:val="num" w:pos="1440"/>
        </w:tabs>
        <w:ind w:left="1440" w:hanging="360"/>
      </w:pPr>
      <w:rPr>
        <w:rFonts w:ascii="Arial" w:hAnsi="Arial" w:hint="default"/>
      </w:rPr>
    </w:lvl>
    <w:lvl w:ilvl="2" w:tplc="5AEC8790" w:tentative="1">
      <w:start w:val="1"/>
      <w:numFmt w:val="bullet"/>
      <w:lvlText w:val="•"/>
      <w:lvlJc w:val="left"/>
      <w:pPr>
        <w:tabs>
          <w:tab w:val="num" w:pos="2160"/>
        </w:tabs>
        <w:ind w:left="2160" w:hanging="360"/>
      </w:pPr>
      <w:rPr>
        <w:rFonts w:ascii="Arial" w:hAnsi="Arial" w:hint="default"/>
      </w:rPr>
    </w:lvl>
    <w:lvl w:ilvl="3" w:tplc="0242E1EA" w:tentative="1">
      <w:start w:val="1"/>
      <w:numFmt w:val="bullet"/>
      <w:lvlText w:val="•"/>
      <w:lvlJc w:val="left"/>
      <w:pPr>
        <w:tabs>
          <w:tab w:val="num" w:pos="2880"/>
        </w:tabs>
        <w:ind w:left="2880" w:hanging="360"/>
      </w:pPr>
      <w:rPr>
        <w:rFonts w:ascii="Arial" w:hAnsi="Arial" w:hint="default"/>
      </w:rPr>
    </w:lvl>
    <w:lvl w:ilvl="4" w:tplc="7DF6DD0C" w:tentative="1">
      <w:start w:val="1"/>
      <w:numFmt w:val="bullet"/>
      <w:lvlText w:val="•"/>
      <w:lvlJc w:val="left"/>
      <w:pPr>
        <w:tabs>
          <w:tab w:val="num" w:pos="3600"/>
        </w:tabs>
        <w:ind w:left="3600" w:hanging="360"/>
      </w:pPr>
      <w:rPr>
        <w:rFonts w:ascii="Arial" w:hAnsi="Arial" w:hint="default"/>
      </w:rPr>
    </w:lvl>
    <w:lvl w:ilvl="5" w:tplc="B5D652EE" w:tentative="1">
      <w:start w:val="1"/>
      <w:numFmt w:val="bullet"/>
      <w:lvlText w:val="•"/>
      <w:lvlJc w:val="left"/>
      <w:pPr>
        <w:tabs>
          <w:tab w:val="num" w:pos="4320"/>
        </w:tabs>
        <w:ind w:left="4320" w:hanging="360"/>
      </w:pPr>
      <w:rPr>
        <w:rFonts w:ascii="Arial" w:hAnsi="Arial" w:hint="default"/>
      </w:rPr>
    </w:lvl>
    <w:lvl w:ilvl="6" w:tplc="F11A14E6" w:tentative="1">
      <w:start w:val="1"/>
      <w:numFmt w:val="bullet"/>
      <w:lvlText w:val="•"/>
      <w:lvlJc w:val="left"/>
      <w:pPr>
        <w:tabs>
          <w:tab w:val="num" w:pos="5040"/>
        </w:tabs>
        <w:ind w:left="5040" w:hanging="360"/>
      </w:pPr>
      <w:rPr>
        <w:rFonts w:ascii="Arial" w:hAnsi="Arial" w:hint="default"/>
      </w:rPr>
    </w:lvl>
    <w:lvl w:ilvl="7" w:tplc="2E2844A0" w:tentative="1">
      <w:start w:val="1"/>
      <w:numFmt w:val="bullet"/>
      <w:lvlText w:val="•"/>
      <w:lvlJc w:val="left"/>
      <w:pPr>
        <w:tabs>
          <w:tab w:val="num" w:pos="5760"/>
        </w:tabs>
        <w:ind w:left="5760" w:hanging="360"/>
      </w:pPr>
      <w:rPr>
        <w:rFonts w:ascii="Arial" w:hAnsi="Arial" w:hint="default"/>
      </w:rPr>
    </w:lvl>
    <w:lvl w:ilvl="8" w:tplc="1C48519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7526F5"/>
    <w:multiLevelType w:val="hybridMultilevel"/>
    <w:tmpl w:val="4D88CDF8"/>
    <w:lvl w:ilvl="0" w:tplc="70D4F9F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F7BAE"/>
    <w:multiLevelType w:val="hybridMultilevel"/>
    <w:tmpl w:val="09D6C480"/>
    <w:lvl w:ilvl="0" w:tplc="BF2EC51A">
      <w:start w:val="1"/>
      <w:numFmt w:val="lowerRoman"/>
      <w:lvlText w:val="(%1)"/>
      <w:lvlJc w:val="left"/>
      <w:pPr>
        <w:ind w:left="1146" w:hanging="720"/>
      </w:pPr>
      <w:rPr>
        <w:rFonts w:hint="default"/>
      </w:rPr>
    </w:lvl>
    <w:lvl w:ilvl="1" w:tplc="EA2C5FD0">
      <w:start w:val="16"/>
      <w:numFmt w:val="bullet"/>
      <w:lvlText w:val="•"/>
      <w:lvlJc w:val="left"/>
      <w:pPr>
        <w:ind w:left="1856" w:hanging="710"/>
      </w:pPr>
      <w:rPr>
        <w:rFonts w:ascii="Arial" w:eastAsia="Times New Roman" w:hAnsi="Arial" w:cs="Arial" w:hint="default"/>
      </w:rPr>
    </w:lvl>
    <w:lvl w:ilvl="2" w:tplc="008673C6">
      <w:numFmt w:val="bullet"/>
      <w:lvlText w:val=""/>
      <w:lvlJc w:val="left"/>
      <w:pPr>
        <w:ind w:left="2406" w:hanging="360"/>
      </w:pPr>
      <w:rPr>
        <w:rFonts w:ascii="Arial" w:eastAsia="Times New Roman" w:hAnsi="Arial" w:cs="Arial"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8140649"/>
    <w:multiLevelType w:val="hybridMultilevel"/>
    <w:tmpl w:val="A98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87716"/>
    <w:multiLevelType w:val="hybridMultilevel"/>
    <w:tmpl w:val="E230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90A1F"/>
    <w:multiLevelType w:val="hybridMultilevel"/>
    <w:tmpl w:val="EE28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A6BC1"/>
    <w:multiLevelType w:val="hybridMultilevel"/>
    <w:tmpl w:val="28BC0584"/>
    <w:lvl w:ilvl="0" w:tplc="03426B48">
      <w:start w:val="1"/>
      <w:numFmt w:val="bullet"/>
      <w:lvlText w:val="•"/>
      <w:lvlJc w:val="left"/>
      <w:pPr>
        <w:tabs>
          <w:tab w:val="num" w:pos="720"/>
        </w:tabs>
        <w:ind w:left="720" w:hanging="360"/>
      </w:pPr>
      <w:rPr>
        <w:rFonts w:ascii="Arial" w:hAnsi="Arial" w:hint="default"/>
      </w:rPr>
    </w:lvl>
    <w:lvl w:ilvl="1" w:tplc="31F054A2" w:tentative="1">
      <w:start w:val="1"/>
      <w:numFmt w:val="bullet"/>
      <w:lvlText w:val="•"/>
      <w:lvlJc w:val="left"/>
      <w:pPr>
        <w:tabs>
          <w:tab w:val="num" w:pos="1440"/>
        </w:tabs>
        <w:ind w:left="1440" w:hanging="360"/>
      </w:pPr>
      <w:rPr>
        <w:rFonts w:ascii="Arial" w:hAnsi="Arial" w:hint="default"/>
      </w:rPr>
    </w:lvl>
    <w:lvl w:ilvl="2" w:tplc="1F74EFB6" w:tentative="1">
      <w:start w:val="1"/>
      <w:numFmt w:val="bullet"/>
      <w:lvlText w:val="•"/>
      <w:lvlJc w:val="left"/>
      <w:pPr>
        <w:tabs>
          <w:tab w:val="num" w:pos="2160"/>
        </w:tabs>
        <w:ind w:left="2160" w:hanging="360"/>
      </w:pPr>
      <w:rPr>
        <w:rFonts w:ascii="Arial" w:hAnsi="Arial" w:hint="default"/>
      </w:rPr>
    </w:lvl>
    <w:lvl w:ilvl="3" w:tplc="AE78A9DA" w:tentative="1">
      <w:start w:val="1"/>
      <w:numFmt w:val="bullet"/>
      <w:lvlText w:val="•"/>
      <w:lvlJc w:val="left"/>
      <w:pPr>
        <w:tabs>
          <w:tab w:val="num" w:pos="2880"/>
        </w:tabs>
        <w:ind w:left="2880" w:hanging="360"/>
      </w:pPr>
      <w:rPr>
        <w:rFonts w:ascii="Arial" w:hAnsi="Arial" w:hint="default"/>
      </w:rPr>
    </w:lvl>
    <w:lvl w:ilvl="4" w:tplc="8C82F170" w:tentative="1">
      <w:start w:val="1"/>
      <w:numFmt w:val="bullet"/>
      <w:lvlText w:val="•"/>
      <w:lvlJc w:val="left"/>
      <w:pPr>
        <w:tabs>
          <w:tab w:val="num" w:pos="3600"/>
        </w:tabs>
        <w:ind w:left="3600" w:hanging="360"/>
      </w:pPr>
      <w:rPr>
        <w:rFonts w:ascii="Arial" w:hAnsi="Arial" w:hint="default"/>
      </w:rPr>
    </w:lvl>
    <w:lvl w:ilvl="5" w:tplc="FC3C53E8" w:tentative="1">
      <w:start w:val="1"/>
      <w:numFmt w:val="bullet"/>
      <w:lvlText w:val="•"/>
      <w:lvlJc w:val="left"/>
      <w:pPr>
        <w:tabs>
          <w:tab w:val="num" w:pos="4320"/>
        </w:tabs>
        <w:ind w:left="4320" w:hanging="360"/>
      </w:pPr>
      <w:rPr>
        <w:rFonts w:ascii="Arial" w:hAnsi="Arial" w:hint="default"/>
      </w:rPr>
    </w:lvl>
    <w:lvl w:ilvl="6" w:tplc="40AA10B4" w:tentative="1">
      <w:start w:val="1"/>
      <w:numFmt w:val="bullet"/>
      <w:lvlText w:val="•"/>
      <w:lvlJc w:val="left"/>
      <w:pPr>
        <w:tabs>
          <w:tab w:val="num" w:pos="5040"/>
        </w:tabs>
        <w:ind w:left="5040" w:hanging="360"/>
      </w:pPr>
      <w:rPr>
        <w:rFonts w:ascii="Arial" w:hAnsi="Arial" w:hint="default"/>
      </w:rPr>
    </w:lvl>
    <w:lvl w:ilvl="7" w:tplc="4B58C760" w:tentative="1">
      <w:start w:val="1"/>
      <w:numFmt w:val="bullet"/>
      <w:lvlText w:val="•"/>
      <w:lvlJc w:val="left"/>
      <w:pPr>
        <w:tabs>
          <w:tab w:val="num" w:pos="5760"/>
        </w:tabs>
        <w:ind w:left="5760" w:hanging="360"/>
      </w:pPr>
      <w:rPr>
        <w:rFonts w:ascii="Arial" w:hAnsi="Arial" w:hint="default"/>
      </w:rPr>
    </w:lvl>
    <w:lvl w:ilvl="8" w:tplc="2938AC4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1F739E"/>
    <w:multiLevelType w:val="hybridMultilevel"/>
    <w:tmpl w:val="9B24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63091"/>
    <w:multiLevelType w:val="hybridMultilevel"/>
    <w:tmpl w:val="832C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05507"/>
    <w:multiLevelType w:val="hybridMultilevel"/>
    <w:tmpl w:val="7984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30FA3"/>
    <w:multiLevelType w:val="hybridMultilevel"/>
    <w:tmpl w:val="40E0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7629C"/>
    <w:multiLevelType w:val="hybridMultilevel"/>
    <w:tmpl w:val="AEF6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B4FF7"/>
    <w:multiLevelType w:val="hybridMultilevel"/>
    <w:tmpl w:val="DBA4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0683D"/>
    <w:multiLevelType w:val="hybridMultilevel"/>
    <w:tmpl w:val="4F66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F0A84"/>
    <w:multiLevelType w:val="hybridMultilevel"/>
    <w:tmpl w:val="553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63197"/>
    <w:multiLevelType w:val="hybridMultilevel"/>
    <w:tmpl w:val="4334B04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6" w15:restartNumberingAfterBreak="0">
    <w:nsid w:val="7F704734"/>
    <w:multiLevelType w:val="hybridMultilevel"/>
    <w:tmpl w:val="C60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8"/>
  </w:num>
  <w:num w:numId="4">
    <w:abstractNumId w:val="1"/>
  </w:num>
  <w:num w:numId="5">
    <w:abstractNumId w:val="14"/>
  </w:num>
  <w:num w:numId="6">
    <w:abstractNumId w:val="40"/>
  </w:num>
  <w:num w:numId="7">
    <w:abstractNumId w:val="39"/>
  </w:num>
  <w:num w:numId="8">
    <w:abstractNumId w:val="33"/>
  </w:num>
  <w:num w:numId="9">
    <w:abstractNumId w:val="15"/>
  </w:num>
  <w:num w:numId="10">
    <w:abstractNumId w:val="16"/>
  </w:num>
  <w:num w:numId="11">
    <w:abstractNumId w:val="37"/>
  </w:num>
  <w:num w:numId="12">
    <w:abstractNumId w:val="9"/>
  </w:num>
  <w:num w:numId="13">
    <w:abstractNumId w:val="29"/>
  </w:num>
  <w:num w:numId="14">
    <w:abstractNumId w:val="19"/>
  </w:num>
  <w:num w:numId="15">
    <w:abstractNumId w:val="45"/>
  </w:num>
  <w:num w:numId="16">
    <w:abstractNumId w:val="4"/>
  </w:num>
  <w:num w:numId="17">
    <w:abstractNumId w:val="44"/>
  </w:num>
  <w:num w:numId="18">
    <w:abstractNumId w:val="18"/>
  </w:num>
  <w:num w:numId="19">
    <w:abstractNumId w:val="24"/>
  </w:num>
  <w:num w:numId="20">
    <w:abstractNumId w:val="23"/>
  </w:num>
  <w:num w:numId="21">
    <w:abstractNumId w:val="5"/>
  </w:num>
  <w:num w:numId="22">
    <w:abstractNumId w:val="7"/>
  </w:num>
  <w:num w:numId="23">
    <w:abstractNumId w:val="46"/>
  </w:num>
  <w:num w:numId="24">
    <w:abstractNumId w:val="13"/>
  </w:num>
  <w:num w:numId="25">
    <w:abstractNumId w:val="17"/>
  </w:num>
  <w:num w:numId="26">
    <w:abstractNumId w:val="35"/>
  </w:num>
  <w:num w:numId="27">
    <w:abstractNumId w:val="43"/>
  </w:num>
  <w:num w:numId="28">
    <w:abstractNumId w:val="34"/>
  </w:num>
  <w:num w:numId="29">
    <w:abstractNumId w:val="2"/>
  </w:num>
  <w:num w:numId="30">
    <w:abstractNumId w:val="21"/>
  </w:num>
  <w:num w:numId="31">
    <w:abstractNumId w:val="0"/>
  </w:num>
  <w:num w:numId="32">
    <w:abstractNumId w:val="10"/>
  </w:num>
  <w:num w:numId="33">
    <w:abstractNumId w:val="3"/>
  </w:num>
  <w:num w:numId="34">
    <w:abstractNumId w:val="28"/>
  </w:num>
  <w:num w:numId="35">
    <w:abstractNumId w:val="26"/>
  </w:num>
  <w:num w:numId="36">
    <w:abstractNumId w:val="6"/>
  </w:num>
  <w:num w:numId="37">
    <w:abstractNumId w:val="31"/>
  </w:num>
  <w:num w:numId="38">
    <w:abstractNumId w:val="20"/>
  </w:num>
  <w:num w:numId="39">
    <w:abstractNumId w:val="36"/>
  </w:num>
  <w:num w:numId="40">
    <w:abstractNumId w:val="12"/>
  </w:num>
  <w:num w:numId="41">
    <w:abstractNumId w:val="30"/>
  </w:num>
  <w:num w:numId="42">
    <w:abstractNumId w:val="42"/>
  </w:num>
  <w:num w:numId="43">
    <w:abstractNumId w:val="22"/>
  </w:num>
  <w:num w:numId="44">
    <w:abstractNumId w:val="41"/>
  </w:num>
  <w:num w:numId="45">
    <w:abstractNumId w:val="8"/>
  </w:num>
  <w:num w:numId="46">
    <w:abstractNumId w:val="25"/>
  </w:num>
  <w:num w:numId="4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2B"/>
    <w:rsid w:val="00000217"/>
    <w:rsid w:val="000006D7"/>
    <w:rsid w:val="00000930"/>
    <w:rsid w:val="00000AC3"/>
    <w:rsid w:val="00000AED"/>
    <w:rsid w:val="00000F4F"/>
    <w:rsid w:val="00001077"/>
    <w:rsid w:val="00001238"/>
    <w:rsid w:val="00001A9A"/>
    <w:rsid w:val="00001B45"/>
    <w:rsid w:val="0000220D"/>
    <w:rsid w:val="00002481"/>
    <w:rsid w:val="000026A1"/>
    <w:rsid w:val="00002C3B"/>
    <w:rsid w:val="00002D03"/>
    <w:rsid w:val="00003403"/>
    <w:rsid w:val="000034B5"/>
    <w:rsid w:val="00003C86"/>
    <w:rsid w:val="00003F09"/>
    <w:rsid w:val="00003F56"/>
    <w:rsid w:val="000041F3"/>
    <w:rsid w:val="00004241"/>
    <w:rsid w:val="00004489"/>
    <w:rsid w:val="00004A43"/>
    <w:rsid w:val="00004ACD"/>
    <w:rsid w:val="00004B09"/>
    <w:rsid w:val="00004B26"/>
    <w:rsid w:val="000052E3"/>
    <w:rsid w:val="00005443"/>
    <w:rsid w:val="00005BAA"/>
    <w:rsid w:val="00006675"/>
    <w:rsid w:val="000066D0"/>
    <w:rsid w:val="000067A8"/>
    <w:rsid w:val="00006B1A"/>
    <w:rsid w:val="00006B3D"/>
    <w:rsid w:val="00007076"/>
    <w:rsid w:val="00007081"/>
    <w:rsid w:val="000071A2"/>
    <w:rsid w:val="0000744C"/>
    <w:rsid w:val="0000770C"/>
    <w:rsid w:val="00007A77"/>
    <w:rsid w:val="00007AC9"/>
    <w:rsid w:val="00007C50"/>
    <w:rsid w:val="0001004A"/>
    <w:rsid w:val="00010439"/>
    <w:rsid w:val="00010442"/>
    <w:rsid w:val="00010F79"/>
    <w:rsid w:val="00011144"/>
    <w:rsid w:val="0001121E"/>
    <w:rsid w:val="000113A6"/>
    <w:rsid w:val="000113DE"/>
    <w:rsid w:val="000115FD"/>
    <w:rsid w:val="0001171D"/>
    <w:rsid w:val="000118ED"/>
    <w:rsid w:val="0001292A"/>
    <w:rsid w:val="00012B32"/>
    <w:rsid w:val="0001324A"/>
    <w:rsid w:val="00013679"/>
    <w:rsid w:val="0001389A"/>
    <w:rsid w:val="00014026"/>
    <w:rsid w:val="0001451D"/>
    <w:rsid w:val="00014732"/>
    <w:rsid w:val="00014AE2"/>
    <w:rsid w:val="00015156"/>
    <w:rsid w:val="0001532C"/>
    <w:rsid w:val="0001580A"/>
    <w:rsid w:val="00015B49"/>
    <w:rsid w:val="00015C3C"/>
    <w:rsid w:val="0001603D"/>
    <w:rsid w:val="00016AD2"/>
    <w:rsid w:val="00016D73"/>
    <w:rsid w:val="00016FD3"/>
    <w:rsid w:val="00017355"/>
    <w:rsid w:val="000177DB"/>
    <w:rsid w:val="00017E53"/>
    <w:rsid w:val="00017FCD"/>
    <w:rsid w:val="000202B1"/>
    <w:rsid w:val="00020735"/>
    <w:rsid w:val="00020977"/>
    <w:rsid w:val="00020BA6"/>
    <w:rsid w:val="000213DE"/>
    <w:rsid w:val="00021926"/>
    <w:rsid w:val="00021992"/>
    <w:rsid w:val="00021B95"/>
    <w:rsid w:val="00021C20"/>
    <w:rsid w:val="00021DD0"/>
    <w:rsid w:val="00021E5E"/>
    <w:rsid w:val="000223A6"/>
    <w:rsid w:val="00022650"/>
    <w:rsid w:val="000226D7"/>
    <w:rsid w:val="00022804"/>
    <w:rsid w:val="00022916"/>
    <w:rsid w:val="00022A7B"/>
    <w:rsid w:val="00022A9C"/>
    <w:rsid w:val="00022D09"/>
    <w:rsid w:val="00022EF5"/>
    <w:rsid w:val="00023707"/>
    <w:rsid w:val="00023D5E"/>
    <w:rsid w:val="00023E14"/>
    <w:rsid w:val="00023F53"/>
    <w:rsid w:val="0002408A"/>
    <w:rsid w:val="00024099"/>
    <w:rsid w:val="0002424C"/>
    <w:rsid w:val="00024427"/>
    <w:rsid w:val="000246C6"/>
    <w:rsid w:val="00024711"/>
    <w:rsid w:val="000248CC"/>
    <w:rsid w:val="0002492E"/>
    <w:rsid w:val="00024AE4"/>
    <w:rsid w:val="000250C6"/>
    <w:rsid w:val="000254F0"/>
    <w:rsid w:val="000258DE"/>
    <w:rsid w:val="00025EF8"/>
    <w:rsid w:val="00025FB9"/>
    <w:rsid w:val="000266A3"/>
    <w:rsid w:val="00026715"/>
    <w:rsid w:val="00026DE4"/>
    <w:rsid w:val="00027220"/>
    <w:rsid w:val="000272C6"/>
    <w:rsid w:val="000273F4"/>
    <w:rsid w:val="00027B4D"/>
    <w:rsid w:val="00027E36"/>
    <w:rsid w:val="00027E5A"/>
    <w:rsid w:val="0003006B"/>
    <w:rsid w:val="000301F6"/>
    <w:rsid w:val="0003098B"/>
    <w:rsid w:val="00030B05"/>
    <w:rsid w:val="00030E22"/>
    <w:rsid w:val="000310E6"/>
    <w:rsid w:val="00031310"/>
    <w:rsid w:val="00031532"/>
    <w:rsid w:val="00031A7C"/>
    <w:rsid w:val="00031AD8"/>
    <w:rsid w:val="00031C4E"/>
    <w:rsid w:val="00031C6B"/>
    <w:rsid w:val="00031FA1"/>
    <w:rsid w:val="00031FF5"/>
    <w:rsid w:val="000322BF"/>
    <w:rsid w:val="000323C9"/>
    <w:rsid w:val="00032507"/>
    <w:rsid w:val="0003290E"/>
    <w:rsid w:val="00032E1B"/>
    <w:rsid w:val="00032F58"/>
    <w:rsid w:val="00033164"/>
    <w:rsid w:val="0003322D"/>
    <w:rsid w:val="00033904"/>
    <w:rsid w:val="00033A4A"/>
    <w:rsid w:val="00033BA5"/>
    <w:rsid w:val="00033CE5"/>
    <w:rsid w:val="000343C8"/>
    <w:rsid w:val="00034D00"/>
    <w:rsid w:val="000352BE"/>
    <w:rsid w:val="00035654"/>
    <w:rsid w:val="000356DC"/>
    <w:rsid w:val="00035822"/>
    <w:rsid w:val="00035E2B"/>
    <w:rsid w:val="00036125"/>
    <w:rsid w:val="00036BF0"/>
    <w:rsid w:val="00036CA0"/>
    <w:rsid w:val="00036D1E"/>
    <w:rsid w:val="00036DBB"/>
    <w:rsid w:val="00037036"/>
    <w:rsid w:val="00037065"/>
    <w:rsid w:val="00037154"/>
    <w:rsid w:val="00037352"/>
    <w:rsid w:val="000375C1"/>
    <w:rsid w:val="00037A8D"/>
    <w:rsid w:val="00037D4E"/>
    <w:rsid w:val="00037E0D"/>
    <w:rsid w:val="0004005C"/>
    <w:rsid w:val="00040343"/>
    <w:rsid w:val="00040431"/>
    <w:rsid w:val="00040B81"/>
    <w:rsid w:val="00040EB8"/>
    <w:rsid w:val="00040F23"/>
    <w:rsid w:val="00040F81"/>
    <w:rsid w:val="00041086"/>
    <w:rsid w:val="00041A81"/>
    <w:rsid w:val="00041DB1"/>
    <w:rsid w:val="00041FA9"/>
    <w:rsid w:val="00042182"/>
    <w:rsid w:val="000425F2"/>
    <w:rsid w:val="000426BD"/>
    <w:rsid w:val="00042B99"/>
    <w:rsid w:val="00042DA5"/>
    <w:rsid w:val="00043CA8"/>
    <w:rsid w:val="00043E70"/>
    <w:rsid w:val="00043ECE"/>
    <w:rsid w:val="00044120"/>
    <w:rsid w:val="000441B3"/>
    <w:rsid w:val="000441EE"/>
    <w:rsid w:val="000443D5"/>
    <w:rsid w:val="0004443B"/>
    <w:rsid w:val="00044CDA"/>
    <w:rsid w:val="0004557E"/>
    <w:rsid w:val="00045DBA"/>
    <w:rsid w:val="000465A7"/>
    <w:rsid w:val="00046719"/>
    <w:rsid w:val="0004677E"/>
    <w:rsid w:val="00046887"/>
    <w:rsid w:val="00046949"/>
    <w:rsid w:val="00046E34"/>
    <w:rsid w:val="00046F27"/>
    <w:rsid w:val="00047195"/>
    <w:rsid w:val="000472AC"/>
    <w:rsid w:val="000472D5"/>
    <w:rsid w:val="0004794B"/>
    <w:rsid w:val="000479FD"/>
    <w:rsid w:val="00047D32"/>
    <w:rsid w:val="00047DB0"/>
    <w:rsid w:val="00047DBE"/>
    <w:rsid w:val="00047E66"/>
    <w:rsid w:val="000500D3"/>
    <w:rsid w:val="000505C8"/>
    <w:rsid w:val="00050B79"/>
    <w:rsid w:val="00050EA3"/>
    <w:rsid w:val="00050F9F"/>
    <w:rsid w:val="00051562"/>
    <w:rsid w:val="00051759"/>
    <w:rsid w:val="00051788"/>
    <w:rsid w:val="0005189C"/>
    <w:rsid w:val="00051A1F"/>
    <w:rsid w:val="00051C2C"/>
    <w:rsid w:val="00051CCF"/>
    <w:rsid w:val="00051E56"/>
    <w:rsid w:val="00051F8A"/>
    <w:rsid w:val="0005239D"/>
    <w:rsid w:val="000526E1"/>
    <w:rsid w:val="0005280E"/>
    <w:rsid w:val="00052A59"/>
    <w:rsid w:val="00052E3C"/>
    <w:rsid w:val="000530E5"/>
    <w:rsid w:val="0005310F"/>
    <w:rsid w:val="0005316D"/>
    <w:rsid w:val="00053702"/>
    <w:rsid w:val="00054038"/>
    <w:rsid w:val="00054076"/>
    <w:rsid w:val="0005468D"/>
    <w:rsid w:val="00054BAB"/>
    <w:rsid w:val="00054CA5"/>
    <w:rsid w:val="00054F73"/>
    <w:rsid w:val="000550D2"/>
    <w:rsid w:val="000550DC"/>
    <w:rsid w:val="000554B4"/>
    <w:rsid w:val="00055C28"/>
    <w:rsid w:val="00055C3B"/>
    <w:rsid w:val="00055F34"/>
    <w:rsid w:val="00055FCE"/>
    <w:rsid w:val="0005601A"/>
    <w:rsid w:val="0005602F"/>
    <w:rsid w:val="00056543"/>
    <w:rsid w:val="00056930"/>
    <w:rsid w:val="00056DC1"/>
    <w:rsid w:val="000570F2"/>
    <w:rsid w:val="000573EA"/>
    <w:rsid w:val="000574BB"/>
    <w:rsid w:val="000575A4"/>
    <w:rsid w:val="0005775D"/>
    <w:rsid w:val="00057EC4"/>
    <w:rsid w:val="00060484"/>
    <w:rsid w:val="00060925"/>
    <w:rsid w:val="000609D0"/>
    <w:rsid w:val="00060AD6"/>
    <w:rsid w:val="000612D2"/>
    <w:rsid w:val="000613F7"/>
    <w:rsid w:val="000615B4"/>
    <w:rsid w:val="00061992"/>
    <w:rsid w:val="000619F9"/>
    <w:rsid w:val="00061CA4"/>
    <w:rsid w:val="00061F0A"/>
    <w:rsid w:val="00062589"/>
    <w:rsid w:val="0006273F"/>
    <w:rsid w:val="00062865"/>
    <w:rsid w:val="00062BE5"/>
    <w:rsid w:val="00062F3F"/>
    <w:rsid w:val="000633DA"/>
    <w:rsid w:val="00063513"/>
    <w:rsid w:val="000635F1"/>
    <w:rsid w:val="00063791"/>
    <w:rsid w:val="00063890"/>
    <w:rsid w:val="00063916"/>
    <w:rsid w:val="00063C7F"/>
    <w:rsid w:val="00064167"/>
    <w:rsid w:val="00064465"/>
    <w:rsid w:val="00064481"/>
    <w:rsid w:val="00064952"/>
    <w:rsid w:val="00064A0A"/>
    <w:rsid w:val="00064B8C"/>
    <w:rsid w:val="00064E09"/>
    <w:rsid w:val="00065161"/>
    <w:rsid w:val="000651D0"/>
    <w:rsid w:val="000652AC"/>
    <w:rsid w:val="00065C71"/>
    <w:rsid w:val="0006678E"/>
    <w:rsid w:val="00066979"/>
    <w:rsid w:val="00066981"/>
    <w:rsid w:val="000669F3"/>
    <w:rsid w:val="00066A0A"/>
    <w:rsid w:val="00066C0E"/>
    <w:rsid w:val="00066EDC"/>
    <w:rsid w:val="0006707C"/>
    <w:rsid w:val="00067239"/>
    <w:rsid w:val="0007020E"/>
    <w:rsid w:val="00070433"/>
    <w:rsid w:val="00070C00"/>
    <w:rsid w:val="00070D96"/>
    <w:rsid w:val="000713DA"/>
    <w:rsid w:val="000714CF"/>
    <w:rsid w:val="00071B23"/>
    <w:rsid w:val="00071BB1"/>
    <w:rsid w:val="00071DAC"/>
    <w:rsid w:val="000722FC"/>
    <w:rsid w:val="0007261A"/>
    <w:rsid w:val="00072A71"/>
    <w:rsid w:val="00072C4A"/>
    <w:rsid w:val="00072D2B"/>
    <w:rsid w:val="00073069"/>
    <w:rsid w:val="000732F4"/>
    <w:rsid w:val="00073411"/>
    <w:rsid w:val="000735B1"/>
    <w:rsid w:val="000737AB"/>
    <w:rsid w:val="0007423E"/>
    <w:rsid w:val="00074729"/>
    <w:rsid w:val="00074B38"/>
    <w:rsid w:val="00074C2A"/>
    <w:rsid w:val="00074D5E"/>
    <w:rsid w:val="00074EC3"/>
    <w:rsid w:val="00075127"/>
    <w:rsid w:val="000751F6"/>
    <w:rsid w:val="000755F6"/>
    <w:rsid w:val="000756BB"/>
    <w:rsid w:val="00075763"/>
    <w:rsid w:val="0007576A"/>
    <w:rsid w:val="0007577C"/>
    <w:rsid w:val="00075947"/>
    <w:rsid w:val="00075A20"/>
    <w:rsid w:val="0007604A"/>
    <w:rsid w:val="00076176"/>
    <w:rsid w:val="00076346"/>
    <w:rsid w:val="000763FB"/>
    <w:rsid w:val="000764BC"/>
    <w:rsid w:val="0007676D"/>
    <w:rsid w:val="000768D2"/>
    <w:rsid w:val="00076956"/>
    <w:rsid w:val="000769A6"/>
    <w:rsid w:val="000774BD"/>
    <w:rsid w:val="00077551"/>
    <w:rsid w:val="0007768D"/>
    <w:rsid w:val="0007785C"/>
    <w:rsid w:val="00077F93"/>
    <w:rsid w:val="0008013A"/>
    <w:rsid w:val="00080201"/>
    <w:rsid w:val="00080573"/>
    <w:rsid w:val="00080706"/>
    <w:rsid w:val="00080745"/>
    <w:rsid w:val="00080AD1"/>
    <w:rsid w:val="00080B16"/>
    <w:rsid w:val="00080C6E"/>
    <w:rsid w:val="00080EC6"/>
    <w:rsid w:val="000816C8"/>
    <w:rsid w:val="000819A6"/>
    <w:rsid w:val="00081E98"/>
    <w:rsid w:val="00082671"/>
    <w:rsid w:val="000827B3"/>
    <w:rsid w:val="00082BDE"/>
    <w:rsid w:val="00082C35"/>
    <w:rsid w:val="00082E56"/>
    <w:rsid w:val="00083070"/>
    <w:rsid w:val="0008308F"/>
    <w:rsid w:val="00083710"/>
    <w:rsid w:val="00083DD2"/>
    <w:rsid w:val="0008426E"/>
    <w:rsid w:val="000843E1"/>
    <w:rsid w:val="00084445"/>
    <w:rsid w:val="00084451"/>
    <w:rsid w:val="00084660"/>
    <w:rsid w:val="000848A5"/>
    <w:rsid w:val="00084AB9"/>
    <w:rsid w:val="00084CC2"/>
    <w:rsid w:val="00084D72"/>
    <w:rsid w:val="00084F30"/>
    <w:rsid w:val="00085116"/>
    <w:rsid w:val="000858F2"/>
    <w:rsid w:val="00085900"/>
    <w:rsid w:val="00085B37"/>
    <w:rsid w:val="00085B44"/>
    <w:rsid w:val="000863D0"/>
    <w:rsid w:val="000864CF"/>
    <w:rsid w:val="00086B8C"/>
    <w:rsid w:val="00086E85"/>
    <w:rsid w:val="00086F3E"/>
    <w:rsid w:val="00086F9A"/>
    <w:rsid w:val="000874C1"/>
    <w:rsid w:val="000877A6"/>
    <w:rsid w:val="0008794B"/>
    <w:rsid w:val="00087A71"/>
    <w:rsid w:val="00087B95"/>
    <w:rsid w:val="00087BA6"/>
    <w:rsid w:val="00087CAB"/>
    <w:rsid w:val="000905FE"/>
    <w:rsid w:val="00090632"/>
    <w:rsid w:val="00090644"/>
    <w:rsid w:val="000906DD"/>
    <w:rsid w:val="00090DF4"/>
    <w:rsid w:val="00090E6B"/>
    <w:rsid w:val="00090ED7"/>
    <w:rsid w:val="0009114E"/>
    <w:rsid w:val="000917C4"/>
    <w:rsid w:val="00091A07"/>
    <w:rsid w:val="00091B72"/>
    <w:rsid w:val="0009239E"/>
    <w:rsid w:val="000924FD"/>
    <w:rsid w:val="000925E6"/>
    <w:rsid w:val="00092616"/>
    <w:rsid w:val="00092671"/>
    <w:rsid w:val="00092B14"/>
    <w:rsid w:val="00092BE2"/>
    <w:rsid w:val="00092FF7"/>
    <w:rsid w:val="0009328F"/>
    <w:rsid w:val="00093DAD"/>
    <w:rsid w:val="000940D5"/>
    <w:rsid w:val="000946B4"/>
    <w:rsid w:val="00094838"/>
    <w:rsid w:val="00094995"/>
    <w:rsid w:val="00094C75"/>
    <w:rsid w:val="00094FAD"/>
    <w:rsid w:val="00094FC1"/>
    <w:rsid w:val="00096012"/>
    <w:rsid w:val="0009681B"/>
    <w:rsid w:val="000969F7"/>
    <w:rsid w:val="00096B16"/>
    <w:rsid w:val="00096CE9"/>
    <w:rsid w:val="00097049"/>
    <w:rsid w:val="000971F5"/>
    <w:rsid w:val="0009767D"/>
    <w:rsid w:val="0009786D"/>
    <w:rsid w:val="00097910"/>
    <w:rsid w:val="00097B15"/>
    <w:rsid w:val="00097BD3"/>
    <w:rsid w:val="00097EFD"/>
    <w:rsid w:val="000A011C"/>
    <w:rsid w:val="000A015B"/>
    <w:rsid w:val="000A0304"/>
    <w:rsid w:val="000A063B"/>
    <w:rsid w:val="000A0962"/>
    <w:rsid w:val="000A0B9C"/>
    <w:rsid w:val="000A0D2F"/>
    <w:rsid w:val="000A0F00"/>
    <w:rsid w:val="000A0FBE"/>
    <w:rsid w:val="000A1121"/>
    <w:rsid w:val="000A1238"/>
    <w:rsid w:val="000A1299"/>
    <w:rsid w:val="000A1816"/>
    <w:rsid w:val="000A1889"/>
    <w:rsid w:val="000A18AE"/>
    <w:rsid w:val="000A1964"/>
    <w:rsid w:val="000A1992"/>
    <w:rsid w:val="000A1BC5"/>
    <w:rsid w:val="000A1C7B"/>
    <w:rsid w:val="000A1E5E"/>
    <w:rsid w:val="000A234F"/>
    <w:rsid w:val="000A2634"/>
    <w:rsid w:val="000A2B45"/>
    <w:rsid w:val="000A2C9C"/>
    <w:rsid w:val="000A2D46"/>
    <w:rsid w:val="000A3875"/>
    <w:rsid w:val="000A3A64"/>
    <w:rsid w:val="000A4428"/>
    <w:rsid w:val="000A46B4"/>
    <w:rsid w:val="000A475F"/>
    <w:rsid w:val="000A49DC"/>
    <w:rsid w:val="000A49E2"/>
    <w:rsid w:val="000A4A3D"/>
    <w:rsid w:val="000A551A"/>
    <w:rsid w:val="000A5778"/>
    <w:rsid w:val="000A5895"/>
    <w:rsid w:val="000A592C"/>
    <w:rsid w:val="000A6668"/>
    <w:rsid w:val="000A672D"/>
    <w:rsid w:val="000A6782"/>
    <w:rsid w:val="000A6C0B"/>
    <w:rsid w:val="000A759F"/>
    <w:rsid w:val="000A7CAC"/>
    <w:rsid w:val="000A7D9D"/>
    <w:rsid w:val="000A7E74"/>
    <w:rsid w:val="000A7F19"/>
    <w:rsid w:val="000B063F"/>
    <w:rsid w:val="000B07D7"/>
    <w:rsid w:val="000B1060"/>
    <w:rsid w:val="000B1097"/>
    <w:rsid w:val="000B1867"/>
    <w:rsid w:val="000B1B93"/>
    <w:rsid w:val="000B250B"/>
    <w:rsid w:val="000B283D"/>
    <w:rsid w:val="000B2D94"/>
    <w:rsid w:val="000B2D97"/>
    <w:rsid w:val="000B2FB0"/>
    <w:rsid w:val="000B3096"/>
    <w:rsid w:val="000B3307"/>
    <w:rsid w:val="000B33E7"/>
    <w:rsid w:val="000B36BA"/>
    <w:rsid w:val="000B3A08"/>
    <w:rsid w:val="000B3A7B"/>
    <w:rsid w:val="000B3D37"/>
    <w:rsid w:val="000B3FAF"/>
    <w:rsid w:val="000B447D"/>
    <w:rsid w:val="000B449A"/>
    <w:rsid w:val="000B454C"/>
    <w:rsid w:val="000B4AF7"/>
    <w:rsid w:val="000B4B58"/>
    <w:rsid w:val="000B4BB2"/>
    <w:rsid w:val="000B4FD6"/>
    <w:rsid w:val="000B5296"/>
    <w:rsid w:val="000B55B0"/>
    <w:rsid w:val="000B57D4"/>
    <w:rsid w:val="000B5A3F"/>
    <w:rsid w:val="000B5C44"/>
    <w:rsid w:val="000B5E9C"/>
    <w:rsid w:val="000B5F2D"/>
    <w:rsid w:val="000B5FCD"/>
    <w:rsid w:val="000B63A4"/>
    <w:rsid w:val="000B6BA2"/>
    <w:rsid w:val="000B6BC2"/>
    <w:rsid w:val="000B7097"/>
    <w:rsid w:val="000B711E"/>
    <w:rsid w:val="000B7440"/>
    <w:rsid w:val="000B74E3"/>
    <w:rsid w:val="000B758E"/>
    <w:rsid w:val="000B791D"/>
    <w:rsid w:val="000B7B63"/>
    <w:rsid w:val="000B7BD7"/>
    <w:rsid w:val="000B7C0A"/>
    <w:rsid w:val="000B7F33"/>
    <w:rsid w:val="000C01A4"/>
    <w:rsid w:val="000C01AD"/>
    <w:rsid w:val="000C0227"/>
    <w:rsid w:val="000C03B0"/>
    <w:rsid w:val="000C0D10"/>
    <w:rsid w:val="000C19A8"/>
    <w:rsid w:val="000C1A2B"/>
    <w:rsid w:val="000C1A7D"/>
    <w:rsid w:val="000C1FE7"/>
    <w:rsid w:val="000C20D3"/>
    <w:rsid w:val="000C2173"/>
    <w:rsid w:val="000C240A"/>
    <w:rsid w:val="000C2596"/>
    <w:rsid w:val="000C26DE"/>
    <w:rsid w:val="000C2DCC"/>
    <w:rsid w:val="000C3396"/>
    <w:rsid w:val="000C33DF"/>
    <w:rsid w:val="000C351D"/>
    <w:rsid w:val="000C35AC"/>
    <w:rsid w:val="000C37E9"/>
    <w:rsid w:val="000C38CA"/>
    <w:rsid w:val="000C402B"/>
    <w:rsid w:val="000C4331"/>
    <w:rsid w:val="000C4360"/>
    <w:rsid w:val="000C4656"/>
    <w:rsid w:val="000C4834"/>
    <w:rsid w:val="000C4B35"/>
    <w:rsid w:val="000C4C29"/>
    <w:rsid w:val="000C4DC3"/>
    <w:rsid w:val="000C4E59"/>
    <w:rsid w:val="000C4E9D"/>
    <w:rsid w:val="000C50C2"/>
    <w:rsid w:val="000C5136"/>
    <w:rsid w:val="000C556C"/>
    <w:rsid w:val="000C59F8"/>
    <w:rsid w:val="000C5B69"/>
    <w:rsid w:val="000C5CF8"/>
    <w:rsid w:val="000C5F6A"/>
    <w:rsid w:val="000C6700"/>
    <w:rsid w:val="000C6889"/>
    <w:rsid w:val="000C6A9B"/>
    <w:rsid w:val="000C6AAB"/>
    <w:rsid w:val="000C6BAF"/>
    <w:rsid w:val="000C6C16"/>
    <w:rsid w:val="000C715D"/>
    <w:rsid w:val="000C7538"/>
    <w:rsid w:val="000C76F1"/>
    <w:rsid w:val="000C7A7F"/>
    <w:rsid w:val="000D062D"/>
    <w:rsid w:val="000D0736"/>
    <w:rsid w:val="000D0C45"/>
    <w:rsid w:val="000D1009"/>
    <w:rsid w:val="000D116C"/>
    <w:rsid w:val="000D14E6"/>
    <w:rsid w:val="000D16DB"/>
    <w:rsid w:val="000D1A08"/>
    <w:rsid w:val="000D1EE4"/>
    <w:rsid w:val="000D1F4A"/>
    <w:rsid w:val="000D2326"/>
    <w:rsid w:val="000D2B5F"/>
    <w:rsid w:val="000D2D7D"/>
    <w:rsid w:val="000D31F5"/>
    <w:rsid w:val="000D346C"/>
    <w:rsid w:val="000D36B4"/>
    <w:rsid w:val="000D3743"/>
    <w:rsid w:val="000D3D6A"/>
    <w:rsid w:val="000D40E6"/>
    <w:rsid w:val="000D4259"/>
    <w:rsid w:val="000D4359"/>
    <w:rsid w:val="000D4848"/>
    <w:rsid w:val="000D4D86"/>
    <w:rsid w:val="000D4E2E"/>
    <w:rsid w:val="000D4E81"/>
    <w:rsid w:val="000D53A4"/>
    <w:rsid w:val="000D577D"/>
    <w:rsid w:val="000D585A"/>
    <w:rsid w:val="000D5AC7"/>
    <w:rsid w:val="000D5C15"/>
    <w:rsid w:val="000D5DDF"/>
    <w:rsid w:val="000D5E01"/>
    <w:rsid w:val="000D6274"/>
    <w:rsid w:val="000D6864"/>
    <w:rsid w:val="000D6FF9"/>
    <w:rsid w:val="000D7AA8"/>
    <w:rsid w:val="000D7AA9"/>
    <w:rsid w:val="000D7EA1"/>
    <w:rsid w:val="000D7EF0"/>
    <w:rsid w:val="000D7FCE"/>
    <w:rsid w:val="000E0450"/>
    <w:rsid w:val="000E0640"/>
    <w:rsid w:val="000E0683"/>
    <w:rsid w:val="000E0753"/>
    <w:rsid w:val="000E075B"/>
    <w:rsid w:val="000E0BF5"/>
    <w:rsid w:val="000E0F81"/>
    <w:rsid w:val="000E100C"/>
    <w:rsid w:val="000E1090"/>
    <w:rsid w:val="000E148D"/>
    <w:rsid w:val="000E1B2D"/>
    <w:rsid w:val="000E21CF"/>
    <w:rsid w:val="000E23E1"/>
    <w:rsid w:val="000E242F"/>
    <w:rsid w:val="000E26AE"/>
    <w:rsid w:val="000E2A18"/>
    <w:rsid w:val="000E2B5E"/>
    <w:rsid w:val="000E2C20"/>
    <w:rsid w:val="000E30F9"/>
    <w:rsid w:val="000E3251"/>
    <w:rsid w:val="000E36BC"/>
    <w:rsid w:val="000E37C2"/>
    <w:rsid w:val="000E39C7"/>
    <w:rsid w:val="000E3E27"/>
    <w:rsid w:val="000E484C"/>
    <w:rsid w:val="000E4AC0"/>
    <w:rsid w:val="000E4C67"/>
    <w:rsid w:val="000E4CEC"/>
    <w:rsid w:val="000E4D47"/>
    <w:rsid w:val="000E4E4E"/>
    <w:rsid w:val="000E4EE8"/>
    <w:rsid w:val="000E5145"/>
    <w:rsid w:val="000E525A"/>
    <w:rsid w:val="000E52A8"/>
    <w:rsid w:val="000E55A3"/>
    <w:rsid w:val="000E57C4"/>
    <w:rsid w:val="000E596F"/>
    <w:rsid w:val="000E5B9B"/>
    <w:rsid w:val="000E5C90"/>
    <w:rsid w:val="000E5CE5"/>
    <w:rsid w:val="000E5EA3"/>
    <w:rsid w:val="000E6047"/>
    <w:rsid w:val="000E6944"/>
    <w:rsid w:val="000E6AE0"/>
    <w:rsid w:val="000E7449"/>
    <w:rsid w:val="000E75E1"/>
    <w:rsid w:val="000E7689"/>
    <w:rsid w:val="000E7A0D"/>
    <w:rsid w:val="000E7B26"/>
    <w:rsid w:val="000E7CCE"/>
    <w:rsid w:val="000F05F0"/>
    <w:rsid w:val="000F0636"/>
    <w:rsid w:val="000F074D"/>
    <w:rsid w:val="000F0EBF"/>
    <w:rsid w:val="000F1312"/>
    <w:rsid w:val="000F14F2"/>
    <w:rsid w:val="000F15ED"/>
    <w:rsid w:val="000F1A04"/>
    <w:rsid w:val="000F1D5B"/>
    <w:rsid w:val="000F2168"/>
    <w:rsid w:val="000F2517"/>
    <w:rsid w:val="000F2966"/>
    <w:rsid w:val="000F2978"/>
    <w:rsid w:val="000F297E"/>
    <w:rsid w:val="000F29C8"/>
    <w:rsid w:val="000F2A09"/>
    <w:rsid w:val="000F2D3A"/>
    <w:rsid w:val="000F360B"/>
    <w:rsid w:val="000F3A0D"/>
    <w:rsid w:val="000F3ACE"/>
    <w:rsid w:val="000F46CF"/>
    <w:rsid w:val="000F499E"/>
    <w:rsid w:val="000F5339"/>
    <w:rsid w:val="000F5573"/>
    <w:rsid w:val="000F57F1"/>
    <w:rsid w:val="000F5A0A"/>
    <w:rsid w:val="000F5C8E"/>
    <w:rsid w:val="000F5EF4"/>
    <w:rsid w:val="000F5F4D"/>
    <w:rsid w:val="000F64C0"/>
    <w:rsid w:val="000F6612"/>
    <w:rsid w:val="000F662F"/>
    <w:rsid w:val="000F696A"/>
    <w:rsid w:val="000F6E53"/>
    <w:rsid w:val="000F7063"/>
    <w:rsid w:val="000F7198"/>
    <w:rsid w:val="000F76DE"/>
    <w:rsid w:val="000F7D89"/>
    <w:rsid w:val="00100032"/>
    <w:rsid w:val="0010027E"/>
    <w:rsid w:val="001002ED"/>
    <w:rsid w:val="001003F2"/>
    <w:rsid w:val="0010055C"/>
    <w:rsid w:val="001005C9"/>
    <w:rsid w:val="001009E5"/>
    <w:rsid w:val="00101362"/>
    <w:rsid w:val="00101EF0"/>
    <w:rsid w:val="0010203B"/>
    <w:rsid w:val="00102425"/>
    <w:rsid w:val="001028AD"/>
    <w:rsid w:val="00102C6F"/>
    <w:rsid w:val="00102EBF"/>
    <w:rsid w:val="0010403B"/>
    <w:rsid w:val="0010407D"/>
    <w:rsid w:val="00104342"/>
    <w:rsid w:val="00104BF4"/>
    <w:rsid w:val="00104CC4"/>
    <w:rsid w:val="00104E6A"/>
    <w:rsid w:val="00105105"/>
    <w:rsid w:val="001053F1"/>
    <w:rsid w:val="00105426"/>
    <w:rsid w:val="001058EA"/>
    <w:rsid w:val="00105E91"/>
    <w:rsid w:val="00105EC0"/>
    <w:rsid w:val="00106243"/>
    <w:rsid w:val="001064AF"/>
    <w:rsid w:val="00106577"/>
    <w:rsid w:val="001065A3"/>
    <w:rsid w:val="0010674F"/>
    <w:rsid w:val="00106A28"/>
    <w:rsid w:val="00106AC3"/>
    <w:rsid w:val="00106C0B"/>
    <w:rsid w:val="00106EEC"/>
    <w:rsid w:val="001070D6"/>
    <w:rsid w:val="00107146"/>
    <w:rsid w:val="0010740E"/>
    <w:rsid w:val="00107499"/>
    <w:rsid w:val="00107930"/>
    <w:rsid w:val="0011034B"/>
    <w:rsid w:val="0011051B"/>
    <w:rsid w:val="001106D5"/>
    <w:rsid w:val="00110AF4"/>
    <w:rsid w:val="00110EAB"/>
    <w:rsid w:val="00110FAF"/>
    <w:rsid w:val="001112B1"/>
    <w:rsid w:val="00112371"/>
    <w:rsid w:val="001126CB"/>
    <w:rsid w:val="0011274C"/>
    <w:rsid w:val="0011291B"/>
    <w:rsid w:val="001129CB"/>
    <w:rsid w:val="00112F92"/>
    <w:rsid w:val="00113014"/>
    <w:rsid w:val="001136C4"/>
    <w:rsid w:val="00113D3A"/>
    <w:rsid w:val="0011423E"/>
    <w:rsid w:val="00115562"/>
    <w:rsid w:val="001155CE"/>
    <w:rsid w:val="00115E2A"/>
    <w:rsid w:val="00115EE4"/>
    <w:rsid w:val="00115EF1"/>
    <w:rsid w:val="001161B4"/>
    <w:rsid w:val="0011676F"/>
    <w:rsid w:val="001168DD"/>
    <w:rsid w:val="0011711B"/>
    <w:rsid w:val="00117413"/>
    <w:rsid w:val="00117FB4"/>
    <w:rsid w:val="001207FB"/>
    <w:rsid w:val="001211B7"/>
    <w:rsid w:val="00121664"/>
    <w:rsid w:val="00121CCC"/>
    <w:rsid w:val="00121EF8"/>
    <w:rsid w:val="001220C0"/>
    <w:rsid w:val="00122283"/>
    <w:rsid w:val="00122B82"/>
    <w:rsid w:val="00122CFC"/>
    <w:rsid w:val="00122DE0"/>
    <w:rsid w:val="00122FF3"/>
    <w:rsid w:val="00123295"/>
    <w:rsid w:val="00123ECB"/>
    <w:rsid w:val="00124349"/>
    <w:rsid w:val="0012443E"/>
    <w:rsid w:val="001247E1"/>
    <w:rsid w:val="0012486C"/>
    <w:rsid w:val="001248A2"/>
    <w:rsid w:val="00124A1C"/>
    <w:rsid w:val="00124CEA"/>
    <w:rsid w:val="00124E17"/>
    <w:rsid w:val="00124F65"/>
    <w:rsid w:val="0012520E"/>
    <w:rsid w:val="00125336"/>
    <w:rsid w:val="001254A2"/>
    <w:rsid w:val="0012560C"/>
    <w:rsid w:val="0012561C"/>
    <w:rsid w:val="00125A9B"/>
    <w:rsid w:val="00125B01"/>
    <w:rsid w:val="00125DD5"/>
    <w:rsid w:val="00126191"/>
    <w:rsid w:val="00126575"/>
    <w:rsid w:val="00126886"/>
    <w:rsid w:val="00126EA9"/>
    <w:rsid w:val="0012736E"/>
    <w:rsid w:val="0012788C"/>
    <w:rsid w:val="0013037F"/>
    <w:rsid w:val="00130720"/>
    <w:rsid w:val="00130736"/>
    <w:rsid w:val="001312AD"/>
    <w:rsid w:val="00131418"/>
    <w:rsid w:val="00131D0D"/>
    <w:rsid w:val="00131D50"/>
    <w:rsid w:val="00131F95"/>
    <w:rsid w:val="00132251"/>
    <w:rsid w:val="00133113"/>
    <w:rsid w:val="001331CA"/>
    <w:rsid w:val="00133719"/>
    <w:rsid w:val="001337E4"/>
    <w:rsid w:val="00133967"/>
    <w:rsid w:val="00133CA5"/>
    <w:rsid w:val="00133D56"/>
    <w:rsid w:val="00134670"/>
    <w:rsid w:val="00134E39"/>
    <w:rsid w:val="00135049"/>
    <w:rsid w:val="001353B5"/>
    <w:rsid w:val="0013550A"/>
    <w:rsid w:val="00135781"/>
    <w:rsid w:val="001359B1"/>
    <w:rsid w:val="00135C02"/>
    <w:rsid w:val="00135CE4"/>
    <w:rsid w:val="00135CED"/>
    <w:rsid w:val="00135F2C"/>
    <w:rsid w:val="00136414"/>
    <w:rsid w:val="00136650"/>
    <w:rsid w:val="00136891"/>
    <w:rsid w:val="00136AC3"/>
    <w:rsid w:val="00136B82"/>
    <w:rsid w:val="00136C07"/>
    <w:rsid w:val="00136C51"/>
    <w:rsid w:val="00136ED4"/>
    <w:rsid w:val="00136F5A"/>
    <w:rsid w:val="00136F75"/>
    <w:rsid w:val="00137510"/>
    <w:rsid w:val="00137D46"/>
    <w:rsid w:val="00140B5E"/>
    <w:rsid w:val="00140CFB"/>
    <w:rsid w:val="00140D95"/>
    <w:rsid w:val="00140ECC"/>
    <w:rsid w:val="0014129B"/>
    <w:rsid w:val="0014142C"/>
    <w:rsid w:val="001415E6"/>
    <w:rsid w:val="0014181F"/>
    <w:rsid w:val="00141826"/>
    <w:rsid w:val="00141840"/>
    <w:rsid w:val="00141A64"/>
    <w:rsid w:val="00142556"/>
    <w:rsid w:val="0014291C"/>
    <w:rsid w:val="00142DB0"/>
    <w:rsid w:val="00143509"/>
    <w:rsid w:val="0014380E"/>
    <w:rsid w:val="00143AE2"/>
    <w:rsid w:val="00144358"/>
    <w:rsid w:val="00144F88"/>
    <w:rsid w:val="00145222"/>
    <w:rsid w:val="0014535D"/>
    <w:rsid w:val="0014537F"/>
    <w:rsid w:val="0014546D"/>
    <w:rsid w:val="0014562D"/>
    <w:rsid w:val="00145723"/>
    <w:rsid w:val="001457D9"/>
    <w:rsid w:val="00145CEF"/>
    <w:rsid w:val="00145FEE"/>
    <w:rsid w:val="001467B5"/>
    <w:rsid w:val="001467F6"/>
    <w:rsid w:val="00146B1C"/>
    <w:rsid w:val="00146FCB"/>
    <w:rsid w:val="0014706C"/>
    <w:rsid w:val="001471AE"/>
    <w:rsid w:val="0014726F"/>
    <w:rsid w:val="001478BF"/>
    <w:rsid w:val="00147A4D"/>
    <w:rsid w:val="00147AC1"/>
    <w:rsid w:val="00147BAE"/>
    <w:rsid w:val="00147EB2"/>
    <w:rsid w:val="00147F7A"/>
    <w:rsid w:val="0015038A"/>
    <w:rsid w:val="001504FA"/>
    <w:rsid w:val="00150638"/>
    <w:rsid w:val="001507FB"/>
    <w:rsid w:val="001508FF"/>
    <w:rsid w:val="00150ACA"/>
    <w:rsid w:val="00150B39"/>
    <w:rsid w:val="00150CF5"/>
    <w:rsid w:val="00150D9C"/>
    <w:rsid w:val="00150DC3"/>
    <w:rsid w:val="00150DF4"/>
    <w:rsid w:val="00151047"/>
    <w:rsid w:val="0015178A"/>
    <w:rsid w:val="001517AC"/>
    <w:rsid w:val="001517C1"/>
    <w:rsid w:val="00151B8F"/>
    <w:rsid w:val="00151E5C"/>
    <w:rsid w:val="00151F66"/>
    <w:rsid w:val="00152042"/>
    <w:rsid w:val="00152125"/>
    <w:rsid w:val="0015225C"/>
    <w:rsid w:val="00152510"/>
    <w:rsid w:val="00152893"/>
    <w:rsid w:val="00152A9C"/>
    <w:rsid w:val="00152FFC"/>
    <w:rsid w:val="00153038"/>
    <w:rsid w:val="00153323"/>
    <w:rsid w:val="0015368D"/>
    <w:rsid w:val="0015392B"/>
    <w:rsid w:val="00153AE1"/>
    <w:rsid w:val="00153FD1"/>
    <w:rsid w:val="00154024"/>
    <w:rsid w:val="0015413E"/>
    <w:rsid w:val="0015420B"/>
    <w:rsid w:val="0015467B"/>
    <w:rsid w:val="00154AB2"/>
    <w:rsid w:val="00154B2B"/>
    <w:rsid w:val="0015520A"/>
    <w:rsid w:val="00155245"/>
    <w:rsid w:val="00155569"/>
    <w:rsid w:val="00155ADA"/>
    <w:rsid w:val="00155C6E"/>
    <w:rsid w:val="00155DD2"/>
    <w:rsid w:val="00156081"/>
    <w:rsid w:val="001565DD"/>
    <w:rsid w:val="00156E4C"/>
    <w:rsid w:val="00156ED1"/>
    <w:rsid w:val="001573E4"/>
    <w:rsid w:val="001577D4"/>
    <w:rsid w:val="00157BBA"/>
    <w:rsid w:val="00157C60"/>
    <w:rsid w:val="00157C6D"/>
    <w:rsid w:val="00157E13"/>
    <w:rsid w:val="00157E5B"/>
    <w:rsid w:val="00157F4C"/>
    <w:rsid w:val="00157F64"/>
    <w:rsid w:val="001600B9"/>
    <w:rsid w:val="0016012F"/>
    <w:rsid w:val="0016015A"/>
    <w:rsid w:val="001608A6"/>
    <w:rsid w:val="0016196B"/>
    <w:rsid w:val="00161C86"/>
    <w:rsid w:val="001624D0"/>
    <w:rsid w:val="001628C3"/>
    <w:rsid w:val="001629C2"/>
    <w:rsid w:val="001629E9"/>
    <w:rsid w:val="00162B17"/>
    <w:rsid w:val="00162F7C"/>
    <w:rsid w:val="00163557"/>
    <w:rsid w:val="001635BE"/>
    <w:rsid w:val="00163680"/>
    <w:rsid w:val="00163909"/>
    <w:rsid w:val="00163BF9"/>
    <w:rsid w:val="00163CC6"/>
    <w:rsid w:val="00163D4F"/>
    <w:rsid w:val="00163D82"/>
    <w:rsid w:val="0016414A"/>
    <w:rsid w:val="00164266"/>
    <w:rsid w:val="00164293"/>
    <w:rsid w:val="00164899"/>
    <w:rsid w:val="00165115"/>
    <w:rsid w:val="001656FB"/>
    <w:rsid w:val="0016576B"/>
    <w:rsid w:val="001659D7"/>
    <w:rsid w:val="00165C34"/>
    <w:rsid w:val="00165F05"/>
    <w:rsid w:val="001662A7"/>
    <w:rsid w:val="001662CE"/>
    <w:rsid w:val="0016677C"/>
    <w:rsid w:val="001667CE"/>
    <w:rsid w:val="00166DBB"/>
    <w:rsid w:val="00166DFE"/>
    <w:rsid w:val="00166F54"/>
    <w:rsid w:val="00167064"/>
    <w:rsid w:val="001671B6"/>
    <w:rsid w:val="0016741A"/>
    <w:rsid w:val="0016789F"/>
    <w:rsid w:val="001708D1"/>
    <w:rsid w:val="00170B25"/>
    <w:rsid w:val="00170C1A"/>
    <w:rsid w:val="0017106E"/>
    <w:rsid w:val="001712ED"/>
    <w:rsid w:val="001716D9"/>
    <w:rsid w:val="00171A78"/>
    <w:rsid w:val="00171DD0"/>
    <w:rsid w:val="001720B7"/>
    <w:rsid w:val="00172418"/>
    <w:rsid w:val="00172665"/>
    <w:rsid w:val="001727DA"/>
    <w:rsid w:val="001728EB"/>
    <w:rsid w:val="001729A5"/>
    <w:rsid w:val="00172B43"/>
    <w:rsid w:val="00172FFE"/>
    <w:rsid w:val="00173125"/>
    <w:rsid w:val="001736F3"/>
    <w:rsid w:val="0017386A"/>
    <w:rsid w:val="00173C73"/>
    <w:rsid w:val="00173C9E"/>
    <w:rsid w:val="0017454B"/>
    <w:rsid w:val="00174726"/>
    <w:rsid w:val="001747E1"/>
    <w:rsid w:val="0017482F"/>
    <w:rsid w:val="00174B9A"/>
    <w:rsid w:val="00175121"/>
    <w:rsid w:val="00175739"/>
    <w:rsid w:val="00175768"/>
    <w:rsid w:val="001758F2"/>
    <w:rsid w:val="00175B59"/>
    <w:rsid w:val="00175BBF"/>
    <w:rsid w:val="00175CB6"/>
    <w:rsid w:val="00175CC6"/>
    <w:rsid w:val="00175DA3"/>
    <w:rsid w:val="00175DB7"/>
    <w:rsid w:val="0017606B"/>
    <w:rsid w:val="00176173"/>
    <w:rsid w:val="0017699B"/>
    <w:rsid w:val="00176A5B"/>
    <w:rsid w:val="00177137"/>
    <w:rsid w:val="001772CA"/>
    <w:rsid w:val="001772DF"/>
    <w:rsid w:val="001772E7"/>
    <w:rsid w:val="00177541"/>
    <w:rsid w:val="00177678"/>
    <w:rsid w:val="001776DF"/>
    <w:rsid w:val="0017774C"/>
    <w:rsid w:val="001779F2"/>
    <w:rsid w:val="001800D0"/>
    <w:rsid w:val="00180699"/>
    <w:rsid w:val="001809E0"/>
    <w:rsid w:val="00180B47"/>
    <w:rsid w:val="00180D36"/>
    <w:rsid w:val="00180E96"/>
    <w:rsid w:val="001811A6"/>
    <w:rsid w:val="0018123E"/>
    <w:rsid w:val="00181352"/>
    <w:rsid w:val="0018141D"/>
    <w:rsid w:val="001819CE"/>
    <w:rsid w:val="00181B4F"/>
    <w:rsid w:val="00182234"/>
    <w:rsid w:val="00182283"/>
    <w:rsid w:val="001823B3"/>
    <w:rsid w:val="00182507"/>
    <w:rsid w:val="00182612"/>
    <w:rsid w:val="00182A40"/>
    <w:rsid w:val="00182E95"/>
    <w:rsid w:val="001835EE"/>
    <w:rsid w:val="001839DD"/>
    <w:rsid w:val="00183C7E"/>
    <w:rsid w:val="00183D9B"/>
    <w:rsid w:val="00184014"/>
    <w:rsid w:val="001842A3"/>
    <w:rsid w:val="001845B4"/>
    <w:rsid w:val="001845DF"/>
    <w:rsid w:val="00184B78"/>
    <w:rsid w:val="00184D72"/>
    <w:rsid w:val="00184F94"/>
    <w:rsid w:val="00185ABA"/>
    <w:rsid w:val="00185B14"/>
    <w:rsid w:val="001860C7"/>
    <w:rsid w:val="00186581"/>
    <w:rsid w:val="0018674E"/>
    <w:rsid w:val="00186842"/>
    <w:rsid w:val="00186A69"/>
    <w:rsid w:val="00186EBB"/>
    <w:rsid w:val="00186FAA"/>
    <w:rsid w:val="00187415"/>
    <w:rsid w:val="001876B8"/>
    <w:rsid w:val="00187874"/>
    <w:rsid w:val="00187A64"/>
    <w:rsid w:val="00187BB2"/>
    <w:rsid w:val="001905C3"/>
    <w:rsid w:val="00190EBC"/>
    <w:rsid w:val="00190F6A"/>
    <w:rsid w:val="00190F7A"/>
    <w:rsid w:val="00191040"/>
    <w:rsid w:val="00191146"/>
    <w:rsid w:val="00191415"/>
    <w:rsid w:val="001915FD"/>
    <w:rsid w:val="001916E3"/>
    <w:rsid w:val="00191876"/>
    <w:rsid w:val="00191911"/>
    <w:rsid w:val="00191930"/>
    <w:rsid w:val="00191D0F"/>
    <w:rsid w:val="00191D9E"/>
    <w:rsid w:val="00191FD0"/>
    <w:rsid w:val="001922CB"/>
    <w:rsid w:val="001926D8"/>
    <w:rsid w:val="00192B9D"/>
    <w:rsid w:val="00192C2D"/>
    <w:rsid w:val="00193055"/>
    <w:rsid w:val="001930E5"/>
    <w:rsid w:val="00193512"/>
    <w:rsid w:val="001939B4"/>
    <w:rsid w:val="00193CC4"/>
    <w:rsid w:val="00193D25"/>
    <w:rsid w:val="00193E22"/>
    <w:rsid w:val="00194A9B"/>
    <w:rsid w:val="00194F33"/>
    <w:rsid w:val="0019560F"/>
    <w:rsid w:val="00195B7D"/>
    <w:rsid w:val="00196918"/>
    <w:rsid w:val="0019696E"/>
    <w:rsid w:val="00196983"/>
    <w:rsid w:val="00196D4D"/>
    <w:rsid w:val="00196F08"/>
    <w:rsid w:val="001970E3"/>
    <w:rsid w:val="0019726D"/>
    <w:rsid w:val="001974E6"/>
    <w:rsid w:val="00197A17"/>
    <w:rsid w:val="00197F27"/>
    <w:rsid w:val="001A02D0"/>
    <w:rsid w:val="001A0763"/>
    <w:rsid w:val="001A07ED"/>
    <w:rsid w:val="001A0A34"/>
    <w:rsid w:val="001A0A66"/>
    <w:rsid w:val="001A1185"/>
    <w:rsid w:val="001A1293"/>
    <w:rsid w:val="001A12D1"/>
    <w:rsid w:val="001A1398"/>
    <w:rsid w:val="001A13E9"/>
    <w:rsid w:val="001A160A"/>
    <w:rsid w:val="001A173B"/>
    <w:rsid w:val="001A1A83"/>
    <w:rsid w:val="001A1B37"/>
    <w:rsid w:val="001A1B57"/>
    <w:rsid w:val="001A1BFD"/>
    <w:rsid w:val="001A206A"/>
    <w:rsid w:val="001A2843"/>
    <w:rsid w:val="001A29FB"/>
    <w:rsid w:val="001A2A44"/>
    <w:rsid w:val="001A2AB4"/>
    <w:rsid w:val="001A2BB5"/>
    <w:rsid w:val="001A2C00"/>
    <w:rsid w:val="001A3742"/>
    <w:rsid w:val="001A3746"/>
    <w:rsid w:val="001A38A0"/>
    <w:rsid w:val="001A3B90"/>
    <w:rsid w:val="001A3FC6"/>
    <w:rsid w:val="001A40CA"/>
    <w:rsid w:val="001A48DC"/>
    <w:rsid w:val="001A491E"/>
    <w:rsid w:val="001A4A67"/>
    <w:rsid w:val="001A4A70"/>
    <w:rsid w:val="001A4D32"/>
    <w:rsid w:val="001A51DD"/>
    <w:rsid w:val="001A5317"/>
    <w:rsid w:val="001A536A"/>
    <w:rsid w:val="001A57A9"/>
    <w:rsid w:val="001A606C"/>
    <w:rsid w:val="001A616E"/>
    <w:rsid w:val="001A63BA"/>
    <w:rsid w:val="001A64C3"/>
    <w:rsid w:val="001A6635"/>
    <w:rsid w:val="001A6A37"/>
    <w:rsid w:val="001A6A58"/>
    <w:rsid w:val="001A6A9F"/>
    <w:rsid w:val="001A6F10"/>
    <w:rsid w:val="001A741E"/>
    <w:rsid w:val="001A76C0"/>
    <w:rsid w:val="001A773E"/>
    <w:rsid w:val="001A7765"/>
    <w:rsid w:val="001A78F7"/>
    <w:rsid w:val="001A7A8B"/>
    <w:rsid w:val="001A7AB0"/>
    <w:rsid w:val="001A7EC1"/>
    <w:rsid w:val="001B00FB"/>
    <w:rsid w:val="001B0198"/>
    <w:rsid w:val="001B020D"/>
    <w:rsid w:val="001B0297"/>
    <w:rsid w:val="001B05E4"/>
    <w:rsid w:val="001B0681"/>
    <w:rsid w:val="001B07B6"/>
    <w:rsid w:val="001B0A70"/>
    <w:rsid w:val="001B0C39"/>
    <w:rsid w:val="001B0C9D"/>
    <w:rsid w:val="001B1200"/>
    <w:rsid w:val="001B141A"/>
    <w:rsid w:val="001B15A4"/>
    <w:rsid w:val="001B160C"/>
    <w:rsid w:val="001B25DE"/>
    <w:rsid w:val="001B2FE1"/>
    <w:rsid w:val="001B30D2"/>
    <w:rsid w:val="001B32C7"/>
    <w:rsid w:val="001B34DF"/>
    <w:rsid w:val="001B3597"/>
    <w:rsid w:val="001B35BC"/>
    <w:rsid w:val="001B36B7"/>
    <w:rsid w:val="001B38E8"/>
    <w:rsid w:val="001B3C9D"/>
    <w:rsid w:val="001B3CA6"/>
    <w:rsid w:val="001B3FAD"/>
    <w:rsid w:val="001B4254"/>
    <w:rsid w:val="001B4278"/>
    <w:rsid w:val="001B42BB"/>
    <w:rsid w:val="001B4852"/>
    <w:rsid w:val="001B4C16"/>
    <w:rsid w:val="001B4F22"/>
    <w:rsid w:val="001B4FF8"/>
    <w:rsid w:val="001B5023"/>
    <w:rsid w:val="001B51A2"/>
    <w:rsid w:val="001B583E"/>
    <w:rsid w:val="001B5CA9"/>
    <w:rsid w:val="001B5ECA"/>
    <w:rsid w:val="001B61C0"/>
    <w:rsid w:val="001B63FA"/>
    <w:rsid w:val="001B6675"/>
    <w:rsid w:val="001B6720"/>
    <w:rsid w:val="001B6804"/>
    <w:rsid w:val="001B6E9B"/>
    <w:rsid w:val="001B713B"/>
    <w:rsid w:val="001B7409"/>
    <w:rsid w:val="001B7505"/>
    <w:rsid w:val="001B7A85"/>
    <w:rsid w:val="001B7E03"/>
    <w:rsid w:val="001C066B"/>
    <w:rsid w:val="001C06DE"/>
    <w:rsid w:val="001C08B1"/>
    <w:rsid w:val="001C09F1"/>
    <w:rsid w:val="001C0CFE"/>
    <w:rsid w:val="001C0DDF"/>
    <w:rsid w:val="001C1551"/>
    <w:rsid w:val="001C18BA"/>
    <w:rsid w:val="001C1933"/>
    <w:rsid w:val="001C198C"/>
    <w:rsid w:val="001C2161"/>
    <w:rsid w:val="001C22A1"/>
    <w:rsid w:val="001C23B7"/>
    <w:rsid w:val="001C2B13"/>
    <w:rsid w:val="001C2B20"/>
    <w:rsid w:val="001C2E27"/>
    <w:rsid w:val="001C3875"/>
    <w:rsid w:val="001C3981"/>
    <w:rsid w:val="001C403F"/>
    <w:rsid w:val="001C419C"/>
    <w:rsid w:val="001C41EE"/>
    <w:rsid w:val="001C548E"/>
    <w:rsid w:val="001C596C"/>
    <w:rsid w:val="001C5A70"/>
    <w:rsid w:val="001C5C25"/>
    <w:rsid w:val="001C6040"/>
    <w:rsid w:val="001C6686"/>
    <w:rsid w:val="001C69BD"/>
    <w:rsid w:val="001C69CF"/>
    <w:rsid w:val="001C6BB6"/>
    <w:rsid w:val="001C6EC1"/>
    <w:rsid w:val="001C7223"/>
    <w:rsid w:val="001C7622"/>
    <w:rsid w:val="001C77F3"/>
    <w:rsid w:val="001C7A76"/>
    <w:rsid w:val="001C7C29"/>
    <w:rsid w:val="001C7D0E"/>
    <w:rsid w:val="001D003F"/>
    <w:rsid w:val="001D070F"/>
    <w:rsid w:val="001D0CD4"/>
    <w:rsid w:val="001D129A"/>
    <w:rsid w:val="001D13F2"/>
    <w:rsid w:val="001D150C"/>
    <w:rsid w:val="001D19E7"/>
    <w:rsid w:val="001D1AF3"/>
    <w:rsid w:val="001D1D2F"/>
    <w:rsid w:val="001D1F61"/>
    <w:rsid w:val="001D256D"/>
    <w:rsid w:val="001D2663"/>
    <w:rsid w:val="001D2B50"/>
    <w:rsid w:val="001D3060"/>
    <w:rsid w:val="001D38C8"/>
    <w:rsid w:val="001D3B28"/>
    <w:rsid w:val="001D3DCE"/>
    <w:rsid w:val="001D3F29"/>
    <w:rsid w:val="001D4711"/>
    <w:rsid w:val="001D47C4"/>
    <w:rsid w:val="001D49FF"/>
    <w:rsid w:val="001D4B1E"/>
    <w:rsid w:val="001D4F66"/>
    <w:rsid w:val="001D5050"/>
    <w:rsid w:val="001D50C5"/>
    <w:rsid w:val="001D54C8"/>
    <w:rsid w:val="001D558F"/>
    <w:rsid w:val="001D55BF"/>
    <w:rsid w:val="001D562F"/>
    <w:rsid w:val="001D56E8"/>
    <w:rsid w:val="001D59B3"/>
    <w:rsid w:val="001D5DB3"/>
    <w:rsid w:val="001D5E41"/>
    <w:rsid w:val="001D5EC8"/>
    <w:rsid w:val="001D5F6C"/>
    <w:rsid w:val="001D608F"/>
    <w:rsid w:val="001D6202"/>
    <w:rsid w:val="001D625F"/>
    <w:rsid w:val="001D6979"/>
    <w:rsid w:val="001D6B21"/>
    <w:rsid w:val="001D6BE8"/>
    <w:rsid w:val="001D6C3C"/>
    <w:rsid w:val="001D6D0D"/>
    <w:rsid w:val="001D6E42"/>
    <w:rsid w:val="001D6F16"/>
    <w:rsid w:val="001D6F75"/>
    <w:rsid w:val="001D6FC3"/>
    <w:rsid w:val="001D7365"/>
    <w:rsid w:val="001D7A10"/>
    <w:rsid w:val="001D7D89"/>
    <w:rsid w:val="001D7F0D"/>
    <w:rsid w:val="001E0034"/>
    <w:rsid w:val="001E01FF"/>
    <w:rsid w:val="001E052E"/>
    <w:rsid w:val="001E05C8"/>
    <w:rsid w:val="001E063D"/>
    <w:rsid w:val="001E0CFE"/>
    <w:rsid w:val="001E0E8C"/>
    <w:rsid w:val="001E1016"/>
    <w:rsid w:val="001E1277"/>
    <w:rsid w:val="001E1441"/>
    <w:rsid w:val="001E1478"/>
    <w:rsid w:val="001E1492"/>
    <w:rsid w:val="001E1BB9"/>
    <w:rsid w:val="001E1C0F"/>
    <w:rsid w:val="001E2490"/>
    <w:rsid w:val="001E24D1"/>
    <w:rsid w:val="001E2825"/>
    <w:rsid w:val="001E2A88"/>
    <w:rsid w:val="001E2B0C"/>
    <w:rsid w:val="001E31D9"/>
    <w:rsid w:val="001E32D0"/>
    <w:rsid w:val="001E32FF"/>
    <w:rsid w:val="001E3F30"/>
    <w:rsid w:val="001E4101"/>
    <w:rsid w:val="001E4382"/>
    <w:rsid w:val="001E4864"/>
    <w:rsid w:val="001E4F48"/>
    <w:rsid w:val="001E52E4"/>
    <w:rsid w:val="001E599F"/>
    <w:rsid w:val="001E5D6E"/>
    <w:rsid w:val="001E6494"/>
    <w:rsid w:val="001E659D"/>
    <w:rsid w:val="001E6888"/>
    <w:rsid w:val="001E79A6"/>
    <w:rsid w:val="001E7A33"/>
    <w:rsid w:val="001E7AF1"/>
    <w:rsid w:val="001E7B7D"/>
    <w:rsid w:val="001F056E"/>
    <w:rsid w:val="001F0F0F"/>
    <w:rsid w:val="001F10BD"/>
    <w:rsid w:val="001F1256"/>
    <w:rsid w:val="001F16A7"/>
    <w:rsid w:val="001F16D1"/>
    <w:rsid w:val="001F17AB"/>
    <w:rsid w:val="001F2165"/>
    <w:rsid w:val="001F2DA5"/>
    <w:rsid w:val="001F3077"/>
    <w:rsid w:val="001F3502"/>
    <w:rsid w:val="001F389A"/>
    <w:rsid w:val="001F394E"/>
    <w:rsid w:val="001F43E6"/>
    <w:rsid w:val="001F449C"/>
    <w:rsid w:val="001F4702"/>
    <w:rsid w:val="001F4C78"/>
    <w:rsid w:val="001F50C0"/>
    <w:rsid w:val="001F514C"/>
    <w:rsid w:val="001F593A"/>
    <w:rsid w:val="001F5B2C"/>
    <w:rsid w:val="001F5D30"/>
    <w:rsid w:val="001F6135"/>
    <w:rsid w:val="001F625A"/>
    <w:rsid w:val="001F6922"/>
    <w:rsid w:val="001F6A76"/>
    <w:rsid w:val="001F6BEE"/>
    <w:rsid w:val="001F7115"/>
    <w:rsid w:val="001F727B"/>
    <w:rsid w:val="001F7777"/>
    <w:rsid w:val="001F781F"/>
    <w:rsid w:val="001F7985"/>
    <w:rsid w:val="001F7A4A"/>
    <w:rsid w:val="001F7C31"/>
    <w:rsid w:val="001F7DD2"/>
    <w:rsid w:val="001F7E58"/>
    <w:rsid w:val="001F7E9D"/>
    <w:rsid w:val="002002C9"/>
    <w:rsid w:val="00200376"/>
    <w:rsid w:val="00200783"/>
    <w:rsid w:val="00200C34"/>
    <w:rsid w:val="00200C7C"/>
    <w:rsid w:val="00200FB2"/>
    <w:rsid w:val="0020111D"/>
    <w:rsid w:val="0020113C"/>
    <w:rsid w:val="00201194"/>
    <w:rsid w:val="00201800"/>
    <w:rsid w:val="002019B0"/>
    <w:rsid w:val="00201AF3"/>
    <w:rsid w:val="00201BD1"/>
    <w:rsid w:val="00201D35"/>
    <w:rsid w:val="00201E67"/>
    <w:rsid w:val="00201E84"/>
    <w:rsid w:val="0020219A"/>
    <w:rsid w:val="00202313"/>
    <w:rsid w:val="0020263F"/>
    <w:rsid w:val="0020287F"/>
    <w:rsid w:val="00202B1B"/>
    <w:rsid w:val="00202D11"/>
    <w:rsid w:val="00202F31"/>
    <w:rsid w:val="002030D4"/>
    <w:rsid w:val="00203149"/>
    <w:rsid w:val="0020316B"/>
    <w:rsid w:val="00203407"/>
    <w:rsid w:val="002035E6"/>
    <w:rsid w:val="0020371C"/>
    <w:rsid w:val="00203857"/>
    <w:rsid w:val="002038CD"/>
    <w:rsid w:val="00203AFA"/>
    <w:rsid w:val="00203EC0"/>
    <w:rsid w:val="00204110"/>
    <w:rsid w:val="002043B1"/>
    <w:rsid w:val="002046DA"/>
    <w:rsid w:val="00204B05"/>
    <w:rsid w:val="00205100"/>
    <w:rsid w:val="0020572B"/>
    <w:rsid w:val="00205C2A"/>
    <w:rsid w:val="00205EC7"/>
    <w:rsid w:val="00205EC9"/>
    <w:rsid w:val="00206630"/>
    <w:rsid w:val="00206BE4"/>
    <w:rsid w:val="00206CAA"/>
    <w:rsid w:val="00206E5D"/>
    <w:rsid w:val="00206FDB"/>
    <w:rsid w:val="00207884"/>
    <w:rsid w:val="00207A47"/>
    <w:rsid w:val="00207B82"/>
    <w:rsid w:val="00207F59"/>
    <w:rsid w:val="00210178"/>
    <w:rsid w:val="0021079A"/>
    <w:rsid w:val="00210A91"/>
    <w:rsid w:val="0021102C"/>
    <w:rsid w:val="002111D2"/>
    <w:rsid w:val="002112C4"/>
    <w:rsid w:val="002113C6"/>
    <w:rsid w:val="00211769"/>
    <w:rsid w:val="00211D6E"/>
    <w:rsid w:val="00211E81"/>
    <w:rsid w:val="00211F67"/>
    <w:rsid w:val="002120DC"/>
    <w:rsid w:val="0021229A"/>
    <w:rsid w:val="00212398"/>
    <w:rsid w:val="00212739"/>
    <w:rsid w:val="00212800"/>
    <w:rsid w:val="00212827"/>
    <w:rsid w:val="0021285C"/>
    <w:rsid w:val="002128CF"/>
    <w:rsid w:val="00212E2B"/>
    <w:rsid w:val="00213120"/>
    <w:rsid w:val="0021371A"/>
    <w:rsid w:val="00213874"/>
    <w:rsid w:val="00213B69"/>
    <w:rsid w:val="00213C8B"/>
    <w:rsid w:val="00213DF5"/>
    <w:rsid w:val="002141F2"/>
    <w:rsid w:val="002142F3"/>
    <w:rsid w:val="00214357"/>
    <w:rsid w:val="002144DE"/>
    <w:rsid w:val="00214808"/>
    <w:rsid w:val="0021484E"/>
    <w:rsid w:val="00214AE4"/>
    <w:rsid w:val="00214CA4"/>
    <w:rsid w:val="002151D7"/>
    <w:rsid w:val="002152A5"/>
    <w:rsid w:val="00215406"/>
    <w:rsid w:val="0021546B"/>
    <w:rsid w:val="0021548E"/>
    <w:rsid w:val="002155C9"/>
    <w:rsid w:val="00215664"/>
    <w:rsid w:val="0021579B"/>
    <w:rsid w:val="00215C67"/>
    <w:rsid w:val="00215DD3"/>
    <w:rsid w:val="00216DB2"/>
    <w:rsid w:val="00216FF8"/>
    <w:rsid w:val="00217153"/>
    <w:rsid w:val="00217214"/>
    <w:rsid w:val="00217473"/>
    <w:rsid w:val="00217A59"/>
    <w:rsid w:val="00217FB1"/>
    <w:rsid w:val="00220B34"/>
    <w:rsid w:val="00220F82"/>
    <w:rsid w:val="00221111"/>
    <w:rsid w:val="00221128"/>
    <w:rsid w:val="00221583"/>
    <w:rsid w:val="002217B2"/>
    <w:rsid w:val="002219D5"/>
    <w:rsid w:val="00221A4C"/>
    <w:rsid w:val="0022204A"/>
    <w:rsid w:val="00222366"/>
    <w:rsid w:val="00222727"/>
    <w:rsid w:val="00223087"/>
    <w:rsid w:val="002232FB"/>
    <w:rsid w:val="002236CA"/>
    <w:rsid w:val="00223981"/>
    <w:rsid w:val="002239D0"/>
    <w:rsid w:val="00223BF3"/>
    <w:rsid w:val="00223D2C"/>
    <w:rsid w:val="00224269"/>
    <w:rsid w:val="002244D4"/>
    <w:rsid w:val="00224530"/>
    <w:rsid w:val="0022469A"/>
    <w:rsid w:val="002247FC"/>
    <w:rsid w:val="0022484E"/>
    <w:rsid w:val="00224AE7"/>
    <w:rsid w:val="00224ED2"/>
    <w:rsid w:val="002256FB"/>
    <w:rsid w:val="0022574F"/>
    <w:rsid w:val="00225ACE"/>
    <w:rsid w:val="0022638D"/>
    <w:rsid w:val="00226A5A"/>
    <w:rsid w:val="00226B4D"/>
    <w:rsid w:val="00226D87"/>
    <w:rsid w:val="00226DD1"/>
    <w:rsid w:val="002271A9"/>
    <w:rsid w:val="00227845"/>
    <w:rsid w:val="00227A2F"/>
    <w:rsid w:val="00227BB2"/>
    <w:rsid w:val="00227C69"/>
    <w:rsid w:val="00227CCC"/>
    <w:rsid w:val="00230498"/>
    <w:rsid w:val="0023069E"/>
    <w:rsid w:val="0023070F"/>
    <w:rsid w:val="00230E78"/>
    <w:rsid w:val="00230F5F"/>
    <w:rsid w:val="0023145F"/>
    <w:rsid w:val="00231726"/>
    <w:rsid w:val="00232912"/>
    <w:rsid w:val="002329CB"/>
    <w:rsid w:val="00232DE1"/>
    <w:rsid w:val="002331CD"/>
    <w:rsid w:val="0023347A"/>
    <w:rsid w:val="00233F30"/>
    <w:rsid w:val="00233FCA"/>
    <w:rsid w:val="002342B4"/>
    <w:rsid w:val="00234418"/>
    <w:rsid w:val="002344E4"/>
    <w:rsid w:val="00234646"/>
    <w:rsid w:val="00234B32"/>
    <w:rsid w:val="00234EAB"/>
    <w:rsid w:val="0023504F"/>
    <w:rsid w:val="0023524B"/>
    <w:rsid w:val="002355B0"/>
    <w:rsid w:val="0023580B"/>
    <w:rsid w:val="00235830"/>
    <w:rsid w:val="002358FD"/>
    <w:rsid w:val="00235B4B"/>
    <w:rsid w:val="00235CDB"/>
    <w:rsid w:val="00235D85"/>
    <w:rsid w:val="00235FC9"/>
    <w:rsid w:val="0023637C"/>
    <w:rsid w:val="00236404"/>
    <w:rsid w:val="002367DC"/>
    <w:rsid w:val="00236C17"/>
    <w:rsid w:val="00237097"/>
    <w:rsid w:val="002370AB"/>
    <w:rsid w:val="0023737C"/>
    <w:rsid w:val="002376DA"/>
    <w:rsid w:val="0023772F"/>
    <w:rsid w:val="00237E35"/>
    <w:rsid w:val="00240267"/>
    <w:rsid w:val="00240308"/>
    <w:rsid w:val="00240879"/>
    <w:rsid w:val="002408D7"/>
    <w:rsid w:val="00240BE5"/>
    <w:rsid w:val="0024156C"/>
    <w:rsid w:val="00241AC3"/>
    <w:rsid w:val="00241B18"/>
    <w:rsid w:val="00241E87"/>
    <w:rsid w:val="002424F1"/>
    <w:rsid w:val="00242CD7"/>
    <w:rsid w:val="002431FA"/>
    <w:rsid w:val="0024335E"/>
    <w:rsid w:val="00243A84"/>
    <w:rsid w:val="00243F4D"/>
    <w:rsid w:val="00244383"/>
    <w:rsid w:val="002445BF"/>
    <w:rsid w:val="002445D1"/>
    <w:rsid w:val="002445F2"/>
    <w:rsid w:val="00244D10"/>
    <w:rsid w:val="00244E6D"/>
    <w:rsid w:val="002452E9"/>
    <w:rsid w:val="002453C3"/>
    <w:rsid w:val="00245C3E"/>
    <w:rsid w:val="00245DA0"/>
    <w:rsid w:val="00245E84"/>
    <w:rsid w:val="00246158"/>
    <w:rsid w:val="00246412"/>
    <w:rsid w:val="00246501"/>
    <w:rsid w:val="00246F1A"/>
    <w:rsid w:val="0024709A"/>
    <w:rsid w:val="002474BC"/>
    <w:rsid w:val="00247763"/>
    <w:rsid w:val="00247771"/>
    <w:rsid w:val="00247BB1"/>
    <w:rsid w:val="00250469"/>
    <w:rsid w:val="00250FF0"/>
    <w:rsid w:val="00251256"/>
    <w:rsid w:val="0025130D"/>
    <w:rsid w:val="00251336"/>
    <w:rsid w:val="002515EF"/>
    <w:rsid w:val="0025176C"/>
    <w:rsid w:val="0025199B"/>
    <w:rsid w:val="00251A28"/>
    <w:rsid w:val="00251E1E"/>
    <w:rsid w:val="00251EF2"/>
    <w:rsid w:val="00252A60"/>
    <w:rsid w:val="00252E9E"/>
    <w:rsid w:val="002531D2"/>
    <w:rsid w:val="0025379A"/>
    <w:rsid w:val="002538AA"/>
    <w:rsid w:val="00253BD3"/>
    <w:rsid w:val="00253DDF"/>
    <w:rsid w:val="00254078"/>
    <w:rsid w:val="00254AE9"/>
    <w:rsid w:val="002554B8"/>
    <w:rsid w:val="00255795"/>
    <w:rsid w:val="00255A1B"/>
    <w:rsid w:val="00255AB3"/>
    <w:rsid w:val="00255EFC"/>
    <w:rsid w:val="00256027"/>
    <w:rsid w:val="00256422"/>
    <w:rsid w:val="00256797"/>
    <w:rsid w:val="00256CE2"/>
    <w:rsid w:val="00256F28"/>
    <w:rsid w:val="0025714E"/>
    <w:rsid w:val="002573C0"/>
    <w:rsid w:val="00257972"/>
    <w:rsid w:val="00257EBD"/>
    <w:rsid w:val="00257F48"/>
    <w:rsid w:val="00260098"/>
    <w:rsid w:val="002603FF"/>
    <w:rsid w:val="0026065A"/>
    <w:rsid w:val="002606CB"/>
    <w:rsid w:val="002607A7"/>
    <w:rsid w:val="00260C8D"/>
    <w:rsid w:val="0026108D"/>
    <w:rsid w:val="002611D9"/>
    <w:rsid w:val="0026133D"/>
    <w:rsid w:val="002616A5"/>
    <w:rsid w:val="002618A1"/>
    <w:rsid w:val="00261973"/>
    <w:rsid w:val="00261B69"/>
    <w:rsid w:val="00261BD0"/>
    <w:rsid w:val="00261E40"/>
    <w:rsid w:val="00261ECB"/>
    <w:rsid w:val="00262047"/>
    <w:rsid w:val="002621A2"/>
    <w:rsid w:val="0026221C"/>
    <w:rsid w:val="00262288"/>
    <w:rsid w:val="002622FF"/>
    <w:rsid w:val="002623CC"/>
    <w:rsid w:val="002623F2"/>
    <w:rsid w:val="00262730"/>
    <w:rsid w:val="0026283C"/>
    <w:rsid w:val="00262A4F"/>
    <w:rsid w:val="00262B1F"/>
    <w:rsid w:val="002634DE"/>
    <w:rsid w:val="00263703"/>
    <w:rsid w:val="00263C58"/>
    <w:rsid w:val="00263F1D"/>
    <w:rsid w:val="00264D44"/>
    <w:rsid w:val="00264EB0"/>
    <w:rsid w:val="0026526F"/>
    <w:rsid w:val="0026555E"/>
    <w:rsid w:val="00265878"/>
    <w:rsid w:val="002659C2"/>
    <w:rsid w:val="00266367"/>
    <w:rsid w:val="0026671C"/>
    <w:rsid w:val="00266950"/>
    <w:rsid w:val="00266E77"/>
    <w:rsid w:val="00266FD0"/>
    <w:rsid w:val="0026713A"/>
    <w:rsid w:val="00267393"/>
    <w:rsid w:val="00267A3E"/>
    <w:rsid w:val="00267C36"/>
    <w:rsid w:val="002703B3"/>
    <w:rsid w:val="002705F0"/>
    <w:rsid w:val="00270653"/>
    <w:rsid w:val="0027079E"/>
    <w:rsid w:val="00270AEE"/>
    <w:rsid w:val="00270C4F"/>
    <w:rsid w:val="00270F05"/>
    <w:rsid w:val="00270F75"/>
    <w:rsid w:val="002713CC"/>
    <w:rsid w:val="00271463"/>
    <w:rsid w:val="002716F9"/>
    <w:rsid w:val="00271EAF"/>
    <w:rsid w:val="002721E0"/>
    <w:rsid w:val="0027220B"/>
    <w:rsid w:val="002728B9"/>
    <w:rsid w:val="00272A4B"/>
    <w:rsid w:val="00272B78"/>
    <w:rsid w:val="00272C3A"/>
    <w:rsid w:val="00272D2A"/>
    <w:rsid w:val="002736F4"/>
    <w:rsid w:val="0027388A"/>
    <w:rsid w:val="00273909"/>
    <w:rsid w:val="00273C00"/>
    <w:rsid w:val="00273E38"/>
    <w:rsid w:val="00273FAA"/>
    <w:rsid w:val="00274119"/>
    <w:rsid w:val="0027413F"/>
    <w:rsid w:val="0027454C"/>
    <w:rsid w:val="00274597"/>
    <w:rsid w:val="002746DD"/>
    <w:rsid w:val="002749CE"/>
    <w:rsid w:val="00274E06"/>
    <w:rsid w:val="00274E7D"/>
    <w:rsid w:val="00275172"/>
    <w:rsid w:val="00275D14"/>
    <w:rsid w:val="00275D76"/>
    <w:rsid w:val="002765AE"/>
    <w:rsid w:val="00276732"/>
    <w:rsid w:val="00276B89"/>
    <w:rsid w:val="00277362"/>
    <w:rsid w:val="00277379"/>
    <w:rsid w:val="00277B00"/>
    <w:rsid w:val="002801FA"/>
    <w:rsid w:val="002804A7"/>
    <w:rsid w:val="00280985"/>
    <w:rsid w:val="00280ADD"/>
    <w:rsid w:val="00280CB5"/>
    <w:rsid w:val="002816AC"/>
    <w:rsid w:val="002817A1"/>
    <w:rsid w:val="002821C5"/>
    <w:rsid w:val="00282470"/>
    <w:rsid w:val="002824AD"/>
    <w:rsid w:val="00282656"/>
    <w:rsid w:val="00282989"/>
    <w:rsid w:val="00282B3F"/>
    <w:rsid w:val="00282BB8"/>
    <w:rsid w:val="00282C3B"/>
    <w:rsid w:val="00283265"/>
    <w:rsid w:val="0028338B"/>
    <w:rsid w:val="002842C8"/>
    <w:rsid w:val="00284334"/>
    <w:rsid w:val="00284476"/>
    <w:rsid w:val="00284988"/>
    <w:rsid w:val="00284BB4"/>
    <w:rsid w:val="00284BD6"/>
    <w:rsid w:val="00284E26"/>
    <w:rsid w:val="002856A9"/>
    <w:rsid w:val="00285B27"/>
    <w:rsid w:val="00285D1C"/>
    <w:rsid w:val="00285E73"/>
    <w:rsid w:val="0028609F"/>
    <w:rsid w:val="0028665E"/>
    <w:rsid w:val="0028678E"/>
    <w:rsid w:val="002867F7"/>
    <w:rsid w:val="00286990"/>
    <w:rsid w:val="002869C0"/>
    <w:rsid w:val="00286B45"/>
    <w:rsid w:val="0028741D"/>
    <w:rsid w:val="0028793E"/>
    <w:rsid w:val="00287B80"/>
    <w:rsid w:val="00287D44"/>
    <w:rsid w:val="00287D84"/>
    <w:rsid w:val="002901CA"/>
    <w:rsid w:val="0029030A"/>
    <w:rsid w:val="0029036A"/>
    <w:rsid w:val="0029043E"/>
    <w:rsid w:val="00290890"/>
    <w:rsid w:val="00290C9F"/>
    <w:rsid w:val="002910A2"/>
    <w:rsid w:val="002914C0"/>
    <w:rsid w:val="00291511"/>
    <w:rsid w:val="00291681"/>
    <w:rsid w:val="00291795"/>
    <w:rsid w:val="00291834"/>
    <w:rsid w:val="002919EA"/>
    <w:rsid w:val="00291A20"/>
    <w:rsid w:val="00291AAA"/>
    <w:rsid w:val="002922E8"/>
    <w:rsid w:val="002927C0"/>
    <w:rsid w:val="00292A2D"/>
    <w:rsid w:val="00292C4C"/>
    <w:rsid w:val="00292C7E"/>
    <w:rsid w:val="00292EE4"/>
    <w:rsid w:val="002932A0"/>
    <w:rsid w:val="002933F4"/>
    <w:rsid w:val="002934B7"/>
    <w:rsid w:val="00293748"/>
    <w:rsid w:val="00293FC5"/>
    <w:rsid w:val="0029421D"/>
    <w:rsid w:val="00294295"/>
    <w:rsid w:val="002942E1"/>
    <w:rsid w:val="00294487"/>
    <w:rsid w:val="00294C39"/>
    <w:rsid w:val="0029511E"/>
    <w:rsid w:val="00295502"/>
    <w:rsid w:val="002958FB"/>
    <w:rsid w:val="00295D89"/>
    <w:rsid w:val="00295E1F"/>
    <w:rsid w:val="002963F2"/>
    <w:rsid w:val="00296447"/>
    <w:rsid w:val="002964E5"/>
    <w:rsid w:val="00296532"/>
    <w:rsid w:val="00296BDE"/>
    <w:rsid w:val="002A04BA"/>
    <w:rsid w:val="002A0F6F"/>
    <w:rsid w:val="002A12A3"/>
    <w:rsid w:val="002A13D0"/>
    <w:rsid w:val="002A1CBE"/>
    <w:rsid w:val="002A20FB"/>
    <w:rsid w:val="002A2659"/>
    <w:rsid w:val="002A2FC0"/>
    <w:rsid w:val="002A311B"/>
    <w:rsid w:val="002A33DC"/>
    <w:rsid w:val="002A375E"/>
    <w:rsid w:val="002A3C95"/>
    <w:rsid w:val="002A3E72"/>
    <w:rsid w:val="002A4231"/>
    <w:rsid w:val="002A42FD"/>
    <w:rsid w:val="002A4330"/>
    <w:rsid w:val="002A4358"/>
    <w:rsid w:val="002A44FA"/>
    <w:rsid w:val="002A4617"/>
    <w:rsid w:val="002A516D"/>
    <w:rsid w:val="002A51CF"/>
    <w:rsid w:val="002A54D8"/>
    <w:rsid w:val="002A5833"/>
    <w:rsid w:val="002A5BB5"/>
    <w:rsid w:val="002A5CE0"/>
    <w:rsid w:val="002A6022"/>
    <w:rsid w:val="002A60F7"/>
    <w:rsid w:val="002A61AF"/>
    <w:rsid w:val="002A6323"/>
    <w:rsid w:val="002A6332"/>
    <w:rsid w:val="002A6ACD"/>
    <w:rsid w:val="002A6B41"/>
    <w:rsid w:val="002A6B8D"/>
    <w:rsid w:val="002A7250"/>
    <w:rsid w:val="002A7294"/>
    <w:rsid w:val="002A7666"/>
    <w:rsid w:val="002B00C4"/>
    <w:rsid w:val="002B0462"/>
    <w:rsid w:val="002B05B0"/>
    <w:rsid w:val="002B07A3"/>
    <w:rsid w:val="002B08E4"/>
    <w:rsid w:val="002B0E0C"/>
    <w:rsid w:val="002B0EEB"/>
    <w:rsid w:val="002B101D"/>
    <w:rsid w:val="002B1135"/>
    <w:rsid w:val="002B1138"/>
    <w:rsid w:val="002B1257"/>
    <w:rsid w:val="002B12BA"/>
    <w:rsid w:val="002B1F89"/>
    <w:rsid w:val="002B2695"/>
    <w:rsid w:val="002B27B0"/>
    <w:rsid w:val="002B2911"/>
    <w:rsid w:val="002B2A5A"/>
    <w:rsid w:val="002B2CC6"/>
    <w:rsid w:val="002B2E5B"/>
    <w:rsid w:val="002B3BF2"/>
    <w:rsid w:val="002B3F1E"/>
    <w:rsid w:val="002B4145"/>
    <w:rsid w:val="002B438B"/>
    <w:rsid w:val="002B462B"/>
    <w:rsid w:val="002B4750"/>
    <w:rsid w:val="002B48C3"/>
    <w:rsid w:val="002B48F8"/>
    <w:rsid w:val="002B4A4A"/>
    <w:rsid w:val="002B4AFD"/>
    <w:rsid w:val="002B52C8"/>
    <w:rsid w:val="002B56CE"/>
    <w:rsid w:val="002B5E3C"/>
    <w:rsid w:val="002B6028"/>
    <w:rsid w:val="002B6BAF"/>
    <w:rsid w:val="002B6C65"/>
    <w:rsid w:val="002B6C6B"/>
    <w:rsid w:val="002B6E6E"/>
    <w:rsid w:val="002B6E73"/>
    <w:rsid w:val="002B6EB3"/>
    <w:rsid w:val="002B6F1B"/>
    <w:rsid w:val="002B6F34"/>
    <w:rsid w:val="002B6F4C"/>
    <w:rsid w:val="002B70A0"/>
    <w:rsid w:val="002B7105"/>
    <w:rsid w:val="002B733C"/>
    <w:rsid w:val="002B74BC"/>
    <w:rsid w:val="002B7599"/>
    <w:rsid w:val="002B7E1A"/>
    <w:rsid w:val="002C007C"/>
    <w:rsid w:val="002C01A6"/>
    <w:rsid w:val="002C036A"/>
    <w:rsid w:val="002C0DBF"/>
    <w:rsid w:val="002C0EDE"/>
    <w:rsid w:val="002C144A"/>
    <w:rsid w:val="002C146C"/>
    <w:rsid w:val="002C18FE"/>
    <w:rsid w:val="002C20F9"/>
    <w:rsid w:val="002C215F"/>
    <w:rsid w:val="002C2522"/>
    <w:rsid w:val="002C293A"/>
    <w:rsid w:val="002C2A3A"/>
    <w:rsid w:val="002C3503"/>
    <w:rsid w:val="002C37D9"/>
    <w:rsid w:val="002C3B9C"/>
    <w:rsid w:val="002C3CCE"/>
    <w:rsid w:val="002C3F14"/>
    <w:rsid w:val="002C4055"/>
    <w:rsid w:val="002C437A"/>
    <w:rsid w:val="002C473A"/>
    <w:rsid w:val="002C483B"/>
    <w:rsid w:val="002C4959"/>
    <w:rsid w:val="002C4972"/>
    <w:rsid w:val="002C4CBB"/>
    <w:rsid w:val="002C4DFF"/>
    <w:rsid w:val="002C50BA"/>
    <w:rsid w:val="002C5A46"/>
    <w:rsid w:val="002C5C31"/>
    <w:rsid w:val="002C62A6"/>
    <w:rsid w:val="002C66D2"/>
    <w:rsid w:val="002C6A70"/>
    <w:rsid w:val="002C6A84"/>
    <w:rsid w:val="002C6B8B"/>
    <w:rsid w:val="002C6D2B"/>
    <w:rsid w:val="002C7243"/>
    <w:rsid w:val="002C74BC"/>
    <w:rsid w:val="002C7716"/>
    <w:rsid w:val="002C77E7"/>
    <w:rsid w:val="002D0755"/>
    <w:rsid w:val="002D0D31"/>
    <w:rsid w:val="002D0E10"/>
    <w:rsid w:val="002D0F38"/>
    <w:rsid w:val="002D1894"/>
    <w:rsid w:val="002D194D"/>
    <w:rsid w:val="002D1E4D"/>
    <w:rsid w:val="002D2265"/>
    <w:rsid w:val="002D2742"/>
    <w:rsid w:val="002D2D17"/>
    <w:rsid w:val="002D3111"/>
    <w:rsid w:val="002D3502"/>
    <w:rsid w:val="002D387A"/>
    <w:rsid w:val="002D408E"/>
    <w:rsid w:val="002D44AF"/>
    <w:rsid w:val="002D44C0"/>
    <w:rsid w:val="002D467E"/>
    <w:rsid w:val="002D47A0"/>
    <w:rsid w:val="002D4D71"/>
    <w:rsid w:val="002D5161"/>
    <w:rsid w:val="002D5557"/>
    <w:rsid w:val="002D5743"/>
    <w:rsid w:val="002D595A"/>
    <w:rsid w:val="002D5CAD"/>
    <w:rsid w:val="002D5CC4"/>
    <w:rsid w:val="002D61C8"/>
    <w:rsid w:val="002D61D5"/>
    <w:rsid w:val="002D62FA"/>
    <w:rsid w:val="002D6991"/>
    <w:rsid w:val="002D6E4F"/>
    <w:rsid w:val="002D7315"/>
    <w:rsid w:val="002D73EC"/>
    <w:rsid w:val="002D73EE"/>
    <w:rsid w:val="002D7536"/>
    <w:rsid w:val="002D7DED"/>
    <w:rsid w:val="002D7EE0"/>
    <w:rsid w:val="002D7EFE"/>
    <w:rsid w:val="002D7F8E"/>
    <w:rsid w:val="002E0351"/>
    <w:rsid w:val="002E03C5"/>
    <w:rsid w:val="002E0AD1"/>
    <w:rsid w:val="002E0C2F"/>
    <w:rsid w:val="002E1013"/>
    <w:rsid w:val="002E139B"/>
    <w:rsid w:val="002E18C4"/>
    <w:rsid w:val="002E19D7"/>
    <w:rsid w:val="002E1BF9"/>
    <w:rsid w:val="002E23AE"/>
    <w:rsid w:val="002E2898"/>
    <w:rsid w:val="002E2A62"/>
    <w:rsid w:val="002E3429"/>
    <w:rsid w:val="002E346A"/>
    <w:rsid w:val="002E3659"/>
    <w:rsid w:val="002E3BD7"/>
    <w:rsid w:val="002E3EB5"/>
    <w:rsid w:val="002E3EE2"/>
    <w:rsid w:val="002E4075"/>
    <w:rsid w:val="002E40E5"/>
    <w:rsid w:val="002E42A5"/>
    <w:rsid w:val="002E47EF"/>
    <w:rsid w:val="002E4A10"/>
    <w:rsid w:val="002E4DCB"/>
    <w:rsid w:val="002E5336"/>
    <w:rsid w:val="002E53FB"/>
    <w:rsid w:val="002E5463"/>
    <w:rsid w:val="002E54A6"/>
    <w:rsid w:val="002E58D7"/>
    <w:rsid w:val="002E598D"/>
    <w:rsid w:val="002E5ACE"/>
    <w:rsid w:val="002E5DC0"/>
    <w:rsid w:val="002E5E57"/>
    <w:rsid w:val="002E5EB5"/>
    <w:rsid w:val="002E5EF1"/>
    <w:rsid w:val="002E673D"/>
    <w:rsid w:val="002E6829"/>
    <w:rsid w:val="002E6C2B"/>
    <w:rsid w:val="002E7329"/>
    <w:rsid w:val="002E734E"/>
    <w:rsid w:val="002E7942"/>
    <w:rsid w:val="002F035A"/>
    <w:rsid w:val="002F03BB"/>
    <w:rsid w:val="002F048C"/>
    <w:rsid w:val="002F09B5"/>
    <w:rsid w:val="002F0B32"/>
    <w:rsid w:val="002F0E01"/>
    <w:rsid w:val="002F11DF"/>
    <w:rsid w:val="002F13F2"/>
    <w:rsid w:val="002F166F"/>
    <w:rsid w:val="002F1BCB"/>
    <w:rsid w:val="002F1F64"/>
    <w:rsid w:val="002F242D"/>
    <w:rsid w:val="002F29C0"/>
    <w:rsid w:val="002F2E20"/>
    <w:rsid w:val="002F37A9"/>
    <w:rsid w:val="002F38BB"/>
    <w:rsid w:val="002F3A3B"/>
    <w:rsid w:val="002F3BAE"/>
    <w:rsid w:val="002F3C79"/>
    <w:rsid w:val="002F3CDB"/>
    <w:rsid w:val="002F3DAC"/>
    <w:rsid w:val="002F41AA"/>
    <w:rsid w:val="002F4895"/>
    <w:rsid w:val="002F4A90"/>
    <w:rsid w:val="002F5052"/>
    <w:rsid w:val="002F54BE"/>
    <w:rsid w:val="002F5A5F"/>
    <w:rsid w:val="002F5CE7"/>
    <w:rsid w:val="002F5F1F"/>
    <w:rsid w:val="002F6033"/>
    <w:rsid w:val="002F678A"/>
    <w:rsid w:val="003000F6"/>
    <w:rsid w:val="003002CC"/>
    <w:rsid w:val="00300811"/>
    <w:rsid w:val="00301151"/>
    <w:rsid w:val="003011BC"/>
    <w:rsid w:val="003013C3"/>
    <w:rsid w:val="00301AE2"/>
    <w:rsid w:val="00301B55"/>
    <w:rsid w:val="00301DFF"/>
    <w:rsid w:val="00302691"/>
    <w:rsid w:val="003028FE"/>
    <w:rsid w:val="00302BD0"/>
    <w:rsid w:val="003030D6"/>
    <w:rsid w:val="003034E1"/>
    <w:rsid w:val="00303637"/>
    <w:rsid w:val="003038A1"/>
    <w:rsid w:val="00303A83"/>
    <w:rsid w:val="00303F38"/>
    <w:rsid w:val="003042DA"/>
    <w:rsid w:val="00304660"/>
    <w:rsid w:val="00304A2F"/>
    <w:rsid w:val="00304B5E"/>
    <w:rsid w:val="00304E2D"/>
    <w:rsid w:val="00304FF6"/>
    <w:rsid w:val="003057FF"/>
    <w:rsid w:val="0030580C"/>
    <w:rsid w:val="00305B2B"/>
    <w:rsid w:val="00305D51"/>
    <w:rsid w:val="00305F86"/>
    <w:rsid w:val="00306697"/>
    <w:rsid w:val="00306762"/>
    <w:rsid w:val="00306C75"/>
    <w:rsid w:val="003071D2"/>
    <w:rsid w:val="00307249"/>
    <w:rsid w:val="00307741"/>
    <w:rsid w:val="003079C3"/>
    <w:rsid w:val="00307B30"/>
    <w:rsid w:val="00307B90"/>
    <w:rsid w:val="00307C46"/>
    <w:rsid w:val="00307CE6"/>
    <w:rsid w:val="00307D61"/>
    <w:rsid w:val="00307DDD"/>
    <w:rsid w:val="003105F2"/>
    <w:rsid w:val="00310871"/>
    <w:rsid w:val="0031153C"/>
    <w:rsid w:val="003115FB"/>
    <w:rsid w:val="00311606"/>
    <w:rsid w:val="003118FE"/>
    <w:rsid w:val="00311A65"/>
    <w:rsid w:val="00311C39"/>
    <w:rsid w:val="003120F3"/>
    <w:rsid w:val="00312755"/>
    <w:rsid w:val="00312E54"/>
    <w:rsid w:val="003136E8"/>
    <w:rsid w:val="003136E9"/>
    <w:rsid w:val="003138DF"/>
    <w:rsid w:val="00313E55"/>
    <w:rsid w:val="00314333"/>
    <w:rsid w:val="003144CF"/>
    <w:rsid w:val="0031468D"/>
    <w:rsid w:val="003146DE"/>
    <w:rsid w:val="00314A10"/>
    <w:rsid w:val="00314B88"/>
    <w:rsid w:val="00314CFB"/>
    <w:rsid w:val="003151CF"/>
    <w:rsid w:val="0031566A"/>
    <w:rsid w:val="0031586C"/>
    <w:rsid w:val="003159DF"/>
    <w:rsid w:val="00315B22"/>
    <w:rsid w:val="0031633F"/>
    <w:rsid w:val="003164E8"/>
    <w:rsid w:val="00316B13"/>
    <w:rsid w:val="00316B1A"/>
    <w:rsid w:val="00316BE9"/>
    <w:rsid w:val="0031725C"/>
    <w:rsid w:val="003173A8"/>
    <w:rsid w:val="00317598"/>
    <w:rsid w:val="00317831"/>
    <w:rsid w:val="003178C6"/>
    <w:rsid w:val="00317E77"/>
    <w:rsid w:val="00320086"/>
    <w:rsid w:val="0032029B"/>
    <w:rsid w:val="00320BB2"/>
    <w:rsid w:val="00320BC3"/>
    <w:rsid w:val="003210AF"/>
    <w:rsid w:val="00321346"/>
    <w:rsid w:val="00321B4C"/>
    <w:rsid w:val="00321D91"/>
    <w:rsid w:val="00321F65"/>
    <w:rsid w:val="003220EF"/>
    <w:rsid w:val="00322266"/>
    <w:rsid w:val="00322293"/>
    <w:rsid w:val="00322454"/>
    <w:rsid w:val="003226A9"/>
    <w:rsid w:val="00322774"/>
    <w:rsid w:val="00322777"/>
    <w:rsid w:val="00322BFB"/>
    <w:rsid w:val="00323343"/>
    <w:rsid w:val="0032345F"/>
    <w:rsid w:val="003235FB"/>
    <w:rsid w:val="003236E9"/>
    <w:rsid w:val="00323765"/>
    <w:rsid w:val="00323C88"/>
    <w:rsid w:val="00323FB3"/>
    <w:rsid w:val="00323FC0"/>
    <w:rsid w:val="00324166"/>
    <w:rsid w:val="0032425D"/>
    <w:rsid w:val="00324284"/>
    <w:rsid w:val="0032467F"/>
    <w:rsid w:val="00324C17"/>
    <w:rsid w:val="00324F84"/>
    <w:rsid w:val="003251BB"/>
    <w:rsid w:val="00325518"/>
    <w:rsid w:val="00325A16"/>
    <w:rsid w:val="00325B72"/>
    <w:rsid w:val="00325BAC"/>
    <w:rsid w:val="00325E90"/>
    <w:rsid w:val="00325FD2"/>
    <w:rsid w:val="003263A3"/>
    <w:rsid w:val="00326457"/>
    <w:rsid w:val="00326763"/>
    <w:rsid w:val="00326A8D"/>
    <w:rsid w:val="00326C98"/>
    <w:rsid w:val="00326CC8"/>
    <w:rsid w:val="0032711F"/>
    <w:rsid w:val="00327236"/>
    <w:rsid w:val="00327380"/>
    <w:rsid w:val="00327651"/>
    <w:rsid w:val="00327790"/>
    <w:rsid w:val="00327D85"/>
    <w:rsid w:val="00327D94"/>
    <w:rsid w:val="00327DB6"/>
    <w:rsid w:val="00327E3D"/>
    <w:rsid w:val="00327F16"/>
    <w:rsid w:val="003306A1"/>
    <w:rsid w:val="00330A00"/>
    <w:rsid w:val="00330B9B"/>
    <w:rsid w:val="00330BDD"/>
    <w:rsid w:val="00330F73"/>
    <w:rsid w:val="003310BE"/>
    <w:rsid w:val="003313A5"/>
    <w:rsid w:val="003313E0"/>
    <w:rsid w:val="003315B6"/>
    <w:rsid w:val="003315EA"/>
    <w:rsid w:val="00331777"/>
    <w:rsid w:val="00331855"/>
    <w:rsid w:val="00331A58"/>
    <w:rsid w:val="00331CBA"/>
    <w:rsid w:val="00331EAC"/>
    <w:rsid w:val="00331FB5"/>
    <w:rsid w:val="003320B6"/>
    <w:rsid w:val="003321C3"/>
    <w:rsid w:val="003322E9"/>
    <w:rsid w:val="003324C4"/>
    <w:rsid w:val="0033251B"/>
    <w:rsid w:val="00332644"/>
    <w:rsid w:val="0033264A"/>
    <w:rsid w:val="00332935"/>
    <w:rsid w:val="0033298C"/>
    <w:rsid w:val="00332AAD"/>
    <w:rsid w:val="00332BA5"/>
    <w:rsid w:val="00332FE2"/>
    <w:rsid w:val="0033306E"/>
    <w:rsid w:val="00333399"/>
    <w:rsid w:val="00333811"/>
    <w:rsid w:val="003338C2"/>
    <w:rsid w:val="003339A5"/>
    <w:rsid w:val="003339F8"/>
    <w:rsid w:val="00333E4E"/>
    <w:rsid w:val="0033417E"/>
    <w:rsid w:val="00334A6F"/>
    <w:rsid w:val="00334AAE"/>
    <w:rsid w:val="0033525F"/>
    <w:rsid w:val="0033553C"/>
    <w:rsid w:val="00335AB3"/>
    <w:rsid w:val="00335BAE"/>
    <w:rsid w:val="00335DA3"/>
    <w:rsid w:val="00335E5F"/>
    <w:rsid w:val="00335F29"/>
    <w:rsid w:val="00335F35"/>
    <w:rsid w:val="003361C0"/>
    <w:rsid w:val="0033631B"/>
    <w:rsid w:val="003364EA"/>
    <w:rsid w:val="003365C1"/>
    <w:rsid w:val="00336AF9"/>
    <w:rsid w:val="00336BFC"/>
    <w:rsid w:val="00337232"/>
    <w:rsid w:val="003374A8"/>
    <w:rsid w:val="003376C2"/>
    <w:rsid w:val="00337891"/>
    <w:rsid w:val="00337A42"/>
    <w:rsid w:val="00337B77"/>
    <w:rsid w:val="00337CC0"/>
    <w:rsid w:val="003403E2"/>
    <w:rsid w:val="003405B5"/>
    <w:rsid w:val="003408FB"/>
    <w:rsid w:val="00340CA8"/>
    <w:rsid w:val="00340F8E"/>
    <w:rsid w:val="00341040"/>
    <w:rsid w:val="0034160F"/>
    <w:rsid w:val="003416F6"/>
    <w:rsid w:val="0034180F"/>
    <w:rsid w:val="003424F5"/>
    <w:rsid w:val="00342540"/>
    <w:rsid w:val="00342784"/>
    <w:rsid w:val="003427F2"/>
    <w:rsid w:val="00342A9E"/>
    <w:rsid w:val="00342F17"/>
    <w:rsid w:val="0034322D"/>
    <w:rsid w:val="003432EF"/>
    <w:rsid w:val="00343613"/>
    <w:rsid w:val="003438CD"/>
    <w:rsid w:val="003438F1"/>
    <w:rsid w:val="00343C10"/>
    <w:rsid w:val="00344181"/>
    <w:rsid w:val="003445AB"/>
    <w:rsid w:val="00344724"/>
    <w:rsid w:val="003448BB"/>
    <w:rsid w:val="0034496C"/>
    <w:rsid w:val="00344D83"/>
    <w:rsid w:val="003453C3"/>
    <w:rsid w:val="00345948"/>
    <w:rsid w:val="00345B4B"/>
    <w:rsid w:val="00345B56"/>
    <w:rsid w:val="00345C98"/>
    <w:rsid w:val="003460A5"/>
    <w:rsid w:val="0034617C"/>
    <w:rsid w:val="003469D7"/>
    <w:rsid w:val="00346D0E"/>
    <w:rsid w:val="00347321"/>
    <w:rsid w:val="00347443"/>
    <w:rsid w:val="00347590"/>
    <w:rsid w:val="003476E3"/>
    <w:rsid w:val="00347F41"/>
    <w:rsid w:val="00347FCF"/>
    <w:rsid w:val="00350245"/>
    <w:rsid w:val="003504E6"/>
    <w:rsid w:val="00350974"/>
    <w:rsid w:val="00350D1C"/>
    <w:rsid w:val="00350D71"/>
    <w:rsid w:val="00350EF8"/>
    <w:rsid w:val="003511CC"/>
    <w:rsid w:val="00351718"/>
    <w:rsid w:val="00351EBF"/>
    <w:rsid w:val="00351EFE"/>
    <w:rsid w:val="00352023"/>
    <w:rsid w:val="0035278D"/>
    <w:rsid w:val="00352A81"/>
    <w:rsid w:val="00352A9E"/>
    <w:rsid w:val="00352DF7"/>
    <w:rsid w:val="0035344E"/>
    <w:rsid w:val="003535B7"/>
    <w:rsid w:val="0035375F"/>
    <w:rsid w:val="00353AA1"/>
    <w:rsid w:val="00353B3E"/>
    <w:rsid w:val="00353CDE"/>
    <w:rsid w:val="00353E3C"/>
    <w:rsid w:val="00353E89"/>
    <w:rsid w:val="003544C1"/>
    <w:rsid w:val="00354C74"/>
    <w:rsid w:val="00354FEF"/>
    <w:rsid w:val="003554E3"/>
    <w:rsid w:val="0035568B"/>
    <w:rsid w:val="003556AD"/>
    <w:rsid w:val="00355994"/>
    <w:rsid w:val="00355F8B"/>
    <w:rsid w:val="00355FE4"/>
    <w:rsid w:val="00356084"/>
    <w:rsid w:val="0035631F"/>
    <w:rsid w:val="0035693B"/>
    <w:rsid w:val="00356989"/>
    <w:rsid w:val="00356A85"/>
    <w:rsid w:val="00356CA5"/>
    <w:rsid w:val="00356DC1"/>
    <w:rsid w:val="00356F10"/>
    <w:rsid w:val="00356F85"/>
    <w:rsid w:val="00357194"/>
    <w:rsid w:val="00357502"/>
    <w:rsid w:val="00357625"/>
    <w:rsid w:val="00357BCD"/>
    <w:rsid w:val="00357CAE"/>
    <w:rsid w:val="00357D48"/>
    <w:rsid w:val="0036000B"/>
    <w:rsid w:val="003603D9"/>
    <w:rsid w:val="0036079E"/>
    <w:rsid w:val="0036088E"/>
    <w:rsid w:val="003608C0"/>
    <w:rsid w:val="00360A6A"/>
    <w:rsid w:val="00360AD1"/>
    <w:rsid w:val="00360BC4"/>
    <w:rsid w:val="00360D7B"/>
    <w:rsid w:val="00360F09"/>
    <w:rsid w:val="00361374"/>
    <w:rsid w:val="00361486"/>
    <w:rsid w:val="0036195B"/>
    <w:rsid w:val="003619B7"/>
    <w:rsid w:val="00362468"/>
    <w:rsid w:val="00362700"/>
    <w:rsid w:val="00362975"/>
    <w:rsid w:val="00362EE3"/>
    <w:rsid w:val="003632F0"/>
    <w:rsid w:val="0036365E"/>
    <w:rsid w:val="00363732"/>
    <w:rsid w:val="00363943"/>
    <w:rsid w:val="00363B2C"/>
    <w:rsid w:val="00363B6B"/>
    <w:rsid w:val="00363CDD"/>
    <w:rsid w:val="00363DCB"/>
    <w:rsid w:val="00363E36"/>
    <w:rsid w:val="00363EBC"/>
    <w:rsid w:val="003641D2"/>
    <w:rsid w:val="0036420E"/>
    <w:rsid w:val="00364279"/>
    <w:rsid w:val="00364C8F"/>
    <w:rsid w:val="00364CA4"/>
    <w:rsid w:val="00365224"/>
    <w:rsid w:val="0036525D"/>
    <w:rsid w:val="00365B01"/>
    <w:rsid w:val="00365DEC"/>
    <w:rsid w:val="00365F20"/>
    <w:rsid w:val="00366B9E"/>
    <w:rsid w:val="00366E42"/>
    <w:rsid w:val="00366E72"/>
    <w:rsid w:val="0036708E"/>
    <w:rsid w:val="003671BC"/>
    <w:rsid w:val="0036722D"/>
    <w:rsid w:val="00367466"/>
    <w:rsid w:val="00367870"/>
    <w:rsid w:val="00367A56"/>
    <w:rsid w:val="003703B3"/>
    <w:rsid w:val="00370845"/>
    <w:rsid w:val="00370C45"/>
    <w:rsid w:val="00370FC0"/>
    <w:rsid w:val="003713F2"/>
    <w:rsid w:val="003718B5"/>
    <w:rsid w:val="00371942"/>
    <w:rsid w:val="00371B4C"/>
    <w:rsid w:val="00371B9B"/>
    <w:rsid w:val="00371E25"/>
    <w:rsid w:val="003724A0"/>
    <w:rsid w:val="0037275A"/>
    <w:rsid w:val="0037285A"/>
    <w:rsid w:val="00372D8F"/>
    <w:rsid w:val="0037375C"/>
    <w:rsid w:val="00373965"/>
    <w:rsid w:val="00373973"/>
    <w:rsid w:val="00373A71"/>
    <w:rsid w:val="00373C3F"/>
    <w:rsid w:val="00373FF2"/>
    <w:rsid w:val="00374010"/>
    <w:rsid w:val="0037412E"/>
    <w:rsid w:val="003741F5"/>
    <w:rsid w:val="0037486C"/>
    <w:rsid w:val="00374A06"/>
    <w:rsid w:val="003750EF"/>
    <w:rsid w:val="0037561E"/>
    <w:rsid w:val="00375BBE"/>
    <w:rsid w:val="00375E76"/>
    <w:rsid w:val="00375ED1"/>
    <w:rsid w:val="00376231"/>
    <w:rsid w:val="00376471"/>
    <w:rsid w:val="00376500"/>
    <w:rsid w:val="003766D3"/>
    <w:rsid w:val="0037679D"/>
    <w:rsid w:val="003767A5"/>
    <w:rsid w:val="00376D9A"/>
    <w:rsid w:val="00376DAF"/>
    <w:rsid w:val="003775B7"/>
    <w:rsid w:val="0037762A"/>
    <w:rsid w:val="00377785"/>
    <w:rsid w:val="00377B01"/>
    <w:rsid w:val="00377BBD"/>
    <w:rsid w:val="00377D72"/>
    <w:rsid w:val="00377ECB"/>
    <w:rsid w:val="0038026A"/>
    <w:rsid w:val="0038079A"/>
    <w:rsid w:val="003809D2"/>
    <w:rsid w:val="003810A7"/>
    <w:rsid w:val="003820B6"/>
    <w:rsid w:val="003823C3"/>
    <w:rsid w:val="0038254D"/>
    <w:rsid w:val="003828D3"/>
    <w:rsid w:val="003829BD"/>
    <w:rsid w:val="00383149"/>
    <w:rsid w:val="0038337D"/>
    <w:rsid w:val="00383490"/>
    <w:rsid w:val="003836B7"/>
    <w:rsid w:val="00383B3E"/>
    <w:rsid w:val="00383C53"/>
    <w:rsid w:val="00383EAD"/>
    <w:rsid w:val="00384100"/>
    <w:rsid w:val="00384798"/>
    <w:rsid w:val="00384910"/>
    <w:rsid w:val="00384CAD"/>
    <w:rsid w:val="00384FFA"/>
    <w:rsid w:val="00385341"/>
    <w:rsid w:val="0038555B"/>
    <w:rsid w:val="00385574"/>
    <w:rsid w:val="0038579C"/>
    <w:rsid w:val="003858FA"/>
    <w:rsid w:val="00385CCD"/>
    <w:rsid w:val="00385DE9"/>
    <w:rsid w:val="00386417"/>
    <w:rsid w:val="003866C2"/>
    <w:rsid w:val="00386893"/>
    <w:rsid w:val="00386BB5"/>
    <w:rsid w:val="00386C33"/>
    <w:rsid w:val="0038766D"/>
    <w:rsid w:val="0038776F"/>
    <w:rsid w:val="0038787A"/>
    <w:rsid w:val="00387E9D"/>
    <w:rsid w:val="00390160"/>
    <w:rsid w:val="003901BB"/>
    <w:rsid w:val="00390529"/>
    <w:rsid w:val="00390902"/>
    <w:rsid w:val="003909E6"/>
    <w:rsid w:val="00390B18"/>
    <w:rsid w:val="00390CDF"/>
    <w:rsid w:val="00390EDE"/>
    <w:rsid w:val="00390FC0"/>
    <w:rsid w:val="003916EB"/>
    <w:rsid w:val="0039199A"/>
    <w:rsid w:val="00391B85"/>
    <w:rsid w:val="00391E06"/>
    <w:rsid w:val="00392114"/>
    <w:rsid w:val="00392456"/>
    <w:rsid w:val="00392842"/>
    <w:rsid w:val="00392EE1"/>
    <w:rsid w:val="00393375"/>
    <w:rsid w:val="003934F2"/>
    <w:rsid w:val="003935E5"/>
    <w:rsid w:val="00393751"/>
    <w:rsid w:val="003937CF"/>
    <w:rsid w:val="00393A98"/>
    <w:rsid w:val="00393E6A"/>
    <w:rsid w:val="00393FD4"/>
    <w:rsid w:val="003941A3"/>
    <w:rsid w:val="003941A9"/>
    <w:rsid w:val="00394252"/>
    <w:rsid w:val="00394424"/>
    <w:rsid w:val="003947E5"/>
    <w:rsid w:val="00394882"/>
    <w:rsid w:val="003949C8"/>
    <w:rsid w:val="00395B04"/>
    <w:rsid w:val="00395B76"/>
    <w:rsid w:val="00395FBF"/>
    <w:rsid w:val="00395FF7"/>
    <w:rsid w:val="003964E6"/>
    <w:rsid w:val="0039669B"/>
    <w:rsid w:val="0039671E"/>
    <w:rsid w:val="00396927"/>
    <w:rsid w:val="00396943"/>
    <w:rsid w:val="00396A0D"/>
    <w:rsid w:val="00396DBB"/>
    <w:rsid w:val="00397050"/>
    <w:rsid w:val="00397115"/>
    <w:rsid w:val="00397680"/>
    <w:rsid w:val="0039776B"/>
    <w:rsid w:val="0039783C"/>
    <w:rsid w:val="00397A2B"/>
    <w:rsid w:val="003A0035"/>
    <w:rsid w:val="003A078D"/>
    <w:rsid w:val="003A07C7"/>
    <w:rsid w:val="003A0844"/>
    <w:rsid w:val="003A08D1"/>
    <w:rsid w:val="003A0931"/>
    <w:rsid w:val="003A0DEC"/>
    <w:rsid w:val="003A0EEE"/>
    <w:rsid w:val="003A1847"/>
    <w:rsid w:val="003A1B1F"/>
    <w:rsid w:val="003A1C5D"/>
    <w:rsid w:val="003A1D64"/>
    <w:rsid w:val="003A208B"/>
    <w:rsid w:val="003A26A3"/>
    <w:rsid w:val="003A32F0"/>
    <w:rsid w:val="003A3358"/>
    <w:rsid w:val="003A3630"/>
    <w:rsid w:val="003A3A5D"/>
    <w:rsid w:val="003A3F44"/>
    <w:rsid w:val="003A422A"/>
    <w:rsid w:val="003A4289"/>
    <w:rsid w:val="003A484F"/>
    <w:rsid w:val="003A5A03"/>
    <w:rsid w:val="003A5B14"/>
    <w:rsid w:val="003A5C48"/>
    <w:rsid w:val="003A5DB7"/>
    <w:rsid w:val="003A6368"/>
    <w:rsid w:val="003A6501"/>
    <w:rsid w:val="003A6586"/>
    <w:rsid w:val="003A683D"/>
    <w:rsid w:val="003A6A7E"/>
    <w:rsid w:val="003A6B0A"/>
    <w:rsid w:val="003A6C69"/>
    <w:rsid w:val="003A7341"/>
    <w:rsid w:val="003A737C"/>
    <w:rsid w:val="003A7435"/>
    <w:rsid w:val="003A7758"/>
    <w:rsid w:val="003A77B9"/>
    <w:rsid w:val="003A7930"/>
    <w:rsid w:val="003A7F6B"/>
    <w:rsid w:val="003B00CC"/>
    <w:rsid w:val="003B0D17"/>
    <w:rsid w:val="003B0D4A"/>
    <w:rsid w:val="003B0E92"/>
    <w:rsid w:val="003B0FBC"/>
    <w:rsid w:val="003B116E"/>
    <w:rsid w:val="003B1286"/>
    <w:rsid w:val="003B19D8"/>
    <w:rsid w:val="003B1C2E"/>
    <w:rsid w:val="003B2177"/>
    <w:rsid w:val="003B27E3"/>
    <w:rsid w:val="003B292A"/>
    <w:rsid w:val="003B29AC"/>
    <w:rsid w:val="003B29CE"/>
    <w:rsid w:val="003B29CF"/>
    <w:rsid w:val="003B2E4E"/>
    <w:rsid w:val="003B307B"/>
    <w:rsid w:val="003B3B25"/>
    <w:rsid w:val="003B3BA6"/>
    <w:rsid w:val="003B3C3D"/>
    <w:rsid w:val="003B3C95"/>
    <w:rsid w:val="003B3FC6"/>
    <w:rsid w:val="003B41C5"/>
    <w:rsid w:val="003B42B1"/>
    <w:rsid w:val="003B45EC"/>
    <w:rsid w:val="003B45F7"/>
    <w:rsid w:val="003B46D1"/>
    <w:rsid w:val="003B472D"/>
    <w:rsid w:val="003B4823"/>
    <w:rsid w:val="003B49D0"/>
    <w:rsid w:val="003B4A2C"/>
    <w:rsid w:val="003B4BE2"/>
    <w:rsid w:val="003B4C69"/>
    <w:rsid w:val="003B5697"/>
    <w:rsid w:val="003B5D38"/>
    <w:rsid w:val="003B5D7F"/>
    <w:rsid w:val="003B5E61"/>
    <w:rsid w:val="003B6011"/>
    <w:rsid w:val="003B6033"/>
    <w:rsid w:val="003B6DC5"/>
    <w:rsid w:val="003B6DC7"/>
    <w:rsid w:val="003B6EB6"/>
    <w:rsid w:val="003B6ED9"/>
    <w:rsid w:val="003B734E"/>
    <w:rsid w:val="003B7F20"/>
    <w:rsid w:val="003C05D3"/>
    <w:rsid w:val="003C0728"/>
    <w:rsid w:val="003C0A03"/>
    <w:rsid w:val="003C0DD0"/>
    <w:rsid w:val="003C104C"/>
    <w:rsid w:val="003C135A"/>
    <w:rsid w:val="003C15AD"/>
    <w:rsid w:val="003C1657"/>
    <w:rsid w:val="003C1BE1"/>
    <w:rsid w:val="003C1D95"/>
    <w:rsid w:val="003C1F5A"/>
    <w:rsid w:val="003C2246"/>
    <w:rsid w:val="003C2345"/>
    <w:rsid w:val="003C2585"/>
    <w:rsid w:val="003C29C3"/>
    <w:rsid w:val="003C2DA3"/>
    <w:rsid w:val="003C2EBC"/>
    <w:rsid w:val="003C2EEE"/>
    <w:rsid w:val="003C30CE"/>
    <w:rsid w:val="003C3326"/>
    <w:rsid w:val="003C35EE"/>
    <w:rsid w:val="003C36D2"/>
    <w:rsid w:val="003C4034"/>
    <w:rsid w:val="003C40E5"/>
    <w:rsid w:val="003C4403"/>
    <w:rsid w:val="003C4BE9"/>
    <w:rsid w:val="003C4F8F"/>
    <w:rsid w:val="003C4FCF"/>
    <w:rsid w:val="003C5129"/>
    <w:rsid w:val="003C5483"/>
    <w:rsid w:val="003C5525"/>
    <w:rsid w:val="003C5CE8"/>
    <w:rsid w:val="003C5D25"/>
    <w:rsid w:val="003C5E1D"/>
    <w:rsid w:val="003C5F02"/>
    <w:rsid w:val="003C5FDE"/>
    <w:rsid w:val="003C60B7"/>
    <w:rsid w:val="003C6639"/>
    <w:rsid w:val="003C66FD"/>
    <w:rsid w:val="003C6E74"/>
    <w:rsid w:val="003C6ECC"/>
    <w:rsid w:val="003C7117"/>
    <w:rsid w:val="003C7350"/>
    <w:rsid w:val="003C79FD"/>
    <w:rsid w:val="003C7C0B"/>
    <w:rsid w:val="003C7EE0"/>
    <w:rsid w:val="003D0327"/>
    <w:rsid w:val="003D04D7"/>
    <w:rsid w:val="003D0C3D"/>
    <w:rsid w:val="003D13F8"/>
    <w:rsid w:val="003D14FC"/>
    <w:rsid w:val="003D1530"/>
    <w:rsid w:val="003D1531"/>
    <w:rsid w:val="003D1634"/>
    <w:rsid w:val="003D1799"/>
    <w:rsid w:val="003D1B56"/>
    <w:rsid w:val="003D1EDE"/>
    <w:rsid w:val="003D1F95"/>
    <w:rsid w:val="003D1FA4"/>
    <w:rsid w:val="003D21B2"/>
    <w:rsid w:val="003D2D92"/>
    <w:rsid w:val="003D2FD3"/>
    <w:rsid w:val="003D3064"/>
    <w:rsid w:val="003D3116"/>
    <w:rsid w:val="003D35F0"/>
    <w:rsid w:val="003D3BB7"/>
    <w:rsid w:val="003D3CE4"/>
    <w:rsid w:val="003D3F75"/>
    <w:rsid w:val="003D40CA"/>
    <w:rsid w:val="003D416E"/>
    <w:rsid w:val="003D4288"/>
    <w:rsid w:val="003D42F3"/>
    <w:rsid w:val="003D4475"/>
    <w:rsid w:val="003D4684"/>
    <w:rsid w:val="003D48EC"/>
    <w:rsid w:val="003D4C26"/>
    <w:rsid w:val="003D4E34"/>
    <w:rsid w:val="003D50BC"/>
    <w:rsid w:val="003D50CA"/>
    <w:rsid w:val="003D542B"/>
    <w:rsid w:val="003D572F"/>
    <w:rsid w:val="003D5864"/>
    <w:rsid w:val="003D6036"/>
    <w:rsid w:val="003D605C"/>
    <w:rsid w:val="003D6146"/>
    <w:rsid w:val="003D6298"/>
    <w:rsid w:val="003D6586"/>
    <w:rsid w:val="003D6629"/>
    <w:rsid w:val="003D6CF0"/>
    <w:rsid w:val="003D6D7C"/>
    <w:rsid w:val="003D6F86"/>
    <w:rsid w:val="003D700C"/>
    <w:rsid w:val="003D708C"/>
    <w:rsid w:val="003E0276"/>
    <w:rsid w:val="003E0F4A"/>
    <w:rsid w:val="003E120B"/>
    <w:rsid w:val="003E14C7"/>
    <w:rsid w:val="003E1AAD"/>
    <w:rsid w:val="003E2188"/>
    <w:rsid w:val="003E239E"/>
    <w:rsid w:val="003E2441"/>
    <w:rsid w:val="003E245E"/>
    <w:rsid w:val="003E2BCA"/>
    <w:rsid w:val="003E2E20"/>
    <w:rsid w:val="003E31C0"/>
    <w:rsid w:val="003E31FB"/>
    <w:rsid w:val="003E3309"/>
    <w:rsid w:val="003E3867"/>
    <w:rsid w:val="003E440B"/>
    <w:rsid w:val="003E4427"/>
    <w:rsid w:val="003E45C0"/>
    <w:rsid w:val="003E47D8"/>
    <w:rsid w:val="003E5190"/>
    <w:rsid w:val="003E5347"/>
    <w:rsid w:val="003E53D3"/>
    <w:rsid w:val="003E53EF"/>
    <w:rsid w:val="003E57AA"/>
    <w:rsid w:val="003E5B13"/>
    <w:rsid w:val="003E5E87"/>
    <w:rsid w:val="003E5ECF"/>
    <w:rsid w:val="003E5EFA"/>
    <w:rsid w:val="003E66BF"/>
    <w:rsid w:val="003E6802"/>
    <w:rsid w:val="003E6C86"/>
    <w:rsid w:val="003E6CE3"/>
    <w:rsid w:val="003E6D31"/>
    <w:rsid w:val="003E6EC0"/>
    <w:rsid w:val="003E7240"/>
    <w:rsid w:val="003E73C2"/>
    <w:rsid w:val="003E7629"/>
    <w:rsid w:val="003E7852"/>
    <w:rsid w:val="003E7884"/>
    <w:rsid w:val="003F082F"/>
    <w:rsid w:val="003F0F5D"/>
    <w:rsid w:val="003F115C"/>
    <w:rsid w:val="003F133B"/>
    <w:rsid w:val="003F1398"/>
    <w:rsid w:val="003F1782"/>
    <w:rsid w:val="003F1A00"/>
    <w:rsid w:val="003F1EC9"/>
    <w:rsid w:val="003F1F8D"/>
    <w:rsid w:val="003F2129"/>
    <w:rsid w:val="003F292B"/>
    <w:rsid w:val="003F2B67"/>
    <w:rsid w:val="003F3A54"/>
    <w:rsid w:val="003F3DE7"/>
    <w:rsid w:val="003F3E35"/>
    <w:rsid w:val="003F3EA4"/>
    <w:rsid w:val="003F400B"/>
    <w:rsid w:val="003F402E"/>
    <w:rsid w:val="003F40D3"/>
    <w:rsid w:val="003F443A"/>
    <w:rsid w:val="003F53F8"/>
    <w:rsid w:val="003F569B"/>
    <w:rsid w:val="003F5D6D"/>
    <w:rsid w:val="003F6106"/>
    <w:rsid w:val="003F65E6"/>
    <w:rsid w:val="003F66F8"/>
    <w:rsid w:val="003F68D5"/>
    <w:rsid w:val="003F693C"/>
    <w:rsid w:val="003F6C18"/>
    <w:rsid w:val="003F786A"/>
    <w:rsid w:val="003F78E1"/>
    <w:rsid w:val="003F7D13"/>
    <w:rsid w:val="0040047D"/>
    <w:rsid w:val="0040067E"/>
    <w:rsid w:val="0040085B"/>
    <w:rsid w:val="00400A1C"/>
    <w:rsid w:val="00401232"/>
    <w:rsid w:val="004018AE"/>
    <w:rsid w:val="00401FF5"/>
    <w:rsid w:val="004020D4"/>
    <w:rsid w:val="0040244D"/>
    <w:rsid w:val="004025CC"/>
    <w:rsid w:val="0040296C"/>
    <w:rsid w:val="00402DC6"/>
    <w:rsid w:val="00402E7B"/>
    <w:rsid w:val="004030DF"/>
    <w:rsid w:val="00403E54"/>
    <w:rsid w:val="00403EF2"/>
    <w:rsid w:val="0040407F"/>
    <w:rsid w:val="004042DE"/>
    <w:rsid w:val="004047DD"/>
    <w:rsid w:val="0040481F"/>
    <w:rsid w:val="00404936"/>
    <w:rsid w:val="00404F39"/>
    <w:rsid w:val="00404FEC"/>
    <w:rsid w:val="004051CD"/>
    <w:rsid w:val="004052B9"/>
    <w:rsid w:val="00405370"/>
    <w:rsid w:val="004054BC"/>
    <w:rsid w:val="0040559C"/>
    <w:rsid w:val="00405E82"/>
    <w:rsid w:val="004060AB"/>
    <w:rsid w:val="004065A6"/>
    <w:rsid w:val="00406616"/>
    <w:rsid w:val="004067C8"/>
    <w:rsid w:val="0040682D"/>
    <w:rsid w:val="00407014"/>
    <w:rsid w:val="00407058"/>
    <w:rsid w:val="0040720F"/>
    <w:rsid w:val="0040741D"/>
    <w:rsid w:val="0040760F"/>
    <w:rsid w:val="00407887"/>
    <w:rsid w:val="00407AE9"/>
    <w:rsid w:val="00407B35"/>
    <w:rsid w:val="00407E5D"/>
    <w:rsid w:val="00407FA4"/>
    <w:rsid w:val="00410A17"/>
    <w:rsid w:val="00410A38"/>
    <w:rsid w:val="00410A65"/>
    <w:rsid w:val="00411A2A"/>
    <w:rsid w:val="00411F89"/>
    <w:rsid w:val="0041241B"/>
    <w:rsid w:val="0041265F"/>
    <w:rsid w:val="0041293E"/>
    <w:rsid w:val="00412AA7"/>
    <w:rsid w:val="00412C9D"/>
    <w:rsid w:val="00413026"/>
    <w:rsid w:val="00413BF6"/>
    <w:rsid w:val="00413F9F"/>
    <w:rsid w:val="004140FF"/>
    <w:rsid w:val="0041433D"/>
    <w:rsid w:val="00414960"/>
    <w:rsid w:val="0041500F"/>
    <w:rsid w:val="004150A6"/>
    <w:rsid w:val="00415AE7"/>
    <w:rsid w:val="00415C2A"/>
    <w:rsid w:val="00416098"/>
    <w:rsid w:val="004166D6"/>
    <w:rsid w:val="004167B8"/>
    <w:rsid w:val="004167D5"/>
    <w:rsid w:val="004169C0"/>
    <w:rsid w:val="00416C7A"/>
    <w:rsid w:val="0041703E"/>
    <w:rsid w:val="004175E6"/>
    <w:rsid w:val="00417733"/>
    <w:rsid w:val="00417E01"/>
    <w:rsid w:val="004205C3"/>
    <w:rsid w:val="004206C0"/>
    <w:rsid w:val="004217BE"/>
    <w:rsid w:val="00421A13"/>
    <w:rsid w:val="00421A30"/>
    <w:rsid w:val="00421B7B"/>
    <w:rsid w:val="00421D34"/>
    <w:rsid w:val="00421E5E"/>
    <w:rsid w:val="004220DB"/>
    <w:rsid w:val="0042210F"/>
    <w:rsid w:val="004229B6"/>
    <w:rsid w:val="00422A2C"/>
    <w:rsid w:val="00422E36"/>
    <w:rsid w:val="00423383"/>
    <w:rsid w:val="0042362F"/>
    <w:rsid w:val="004236DB"/>
    <w:rsid w:val="004238D7"/>
    <w:rsid w:val="00423E0B"/>
    <w:rsid w:val="004240EE"/>
    <w:rsid w:val="00424114"/>
    <w:rsid w:val="0042443F"/>
    <w:rsid w:val="00424887"/>
    <w:rsid w:val="00424E70"/>
    <w:rsid w:val="00425778"/>
    <w:rsid w:val="00425959"/>
    <w:rsid w:val="004259C6"/>
    <w:rsid w:val="00425BD3"/>
    <w:rsid w:val="00425FF7"/>
    <w:rsid w:val="00426329"/>
    <w:rsid w:val="004265A5"/>
    <w:rsid w:val="00426A73"/>
    <w:rsid w:val="00427C96"/>
    <w:rsid w:val="0043019C"/>
    <w:rsid w:val="004303FF"/>
    <w:rsid w:val="00430738"/>
    <w:rsid w:val="0043084B"/>
    <w:rsid w:val="00430D39"/>
    <w:rsid w:val="00430D51"/>
    <w:rsid w:val="00430E49"/>
    <w:rsid w:val="00431A9F"/>
    <w:rsid w:val="00431C62"/>
    <w:rsid w:val="00431D38"/>
    <w:rsid w:val="00432019"/>
    <w:rsid w:val="004326CA"/>
    <w:rsid w:val="004329BB"/>
    <w:rsid w:val="00432A12"/>
    <w:rsid w:val="00432B3F"/>
    <w:rsid w:val="00432BB2"/>
    <w:rsid w:val="00433087"/>
    <w:rsid w:val="00433158"/>
    <w:rsid w:val="004336F1"/>
    <w:rsid w:val="004337EF"/>
    <w:rsid w:val="00433817"/>
    <w:rsid w:val="004338CC"/>
    <w:rsid w:val="00433A20"/>
    <w:rsid w:val="00433B69"/>
    <w:rsid w:val="00433DD1"/>
    <w:rsid w:val="00433EA6"/>
    <w:rsid w:val="00433FF7"/>
    <w:rsid w:val="004345E3"/>
    <w:rsid w:val="00434983"/>
    <w:rsid w:val="00434A5D"/>
    <w:rsid w:val="00434ADE"/>
    <w:rsid w:val="00434CCC"/>
    <w:rsid w:val="004353B9"/>
    <w:rsid w:val="0043569F"/>
    <w:rsid w:val="00435A83"/>
    <w:rsid w:val="004363C2"/>
    <w:rsid w:val="00436428"/>
    <w:rsid w:val="00436495"/>
    <w:rsid w:val="004364DB"/>
    <w:rsid w:val="004365D2"/>
    <w:rsid w:val="00436668"/>
    <w:rsid w:val="00436A53"/>
    <w:rsid w:val="00436C2B"/>
    <w:rsid w:val="004372EA"/>
    <w:rsid w:val="0043740B"/>
    <w:rsid w:val="004377CE"/>
    <w:rsid w:val="004407AA"/>
    <w:rsid w:val="004408BD"/>
    <w:rsid w:val="004409BE"/>
    <w:rsid w:val="00440E75"/>
    <w:rsid w:val="00440F5F"/>
    <w:rsid w:val="004421CF"/>
    <w:rsid w:val="00442420"/>
    <w:rsid w:val="004424A5"/>
    <w:rsid w:val="004425E5"/>
    <w:rsid w:val="004426D0"/>
    <w:rsid w:val="004427B2"/>
    <w:rsid w:val="00442C3F"/>
    <w:rsid w:val="004435D1"/>
    <w:rsid w:val="004439A1"/>
    <w:rsid w:val="00444125"/>
    <w:rsid w:val="004448F1"/>
    <w:rsid w:val="00444B0D"/>
    <w:rsid w:val="00444DAC"/>
    <w:rsid w:val="00445142"/>
    <w:rsid w:val="004455C7"/>
    <w:rsid w:val="0044565A"/>
    <w:rsid w:val="00445849"/>
    <w:rsid w:val="00445BFB"/>
    <w:rsid w:val="00446129"/>
    <w:rsid w:val="004466E0"/>
    <w:rsid w:val="00446811"/>
    <w:rsid w:val="004468CA"/>
    <w:rsid w:val="00446F9B"/>
    <w:rsid w:val="004475DD"/>
    <w:rsid w:val="00447CA4"/>
    <w:rsid w:val="00447D47"/>
    <w:rsid w:val="00447F1D"/>
    <w:rsid w:val="00447F48"/>
    <w:rsid w:val="00450181"/>
    <w:rsid w:val="0045072A"/>
    <w:rsid w:val="0045081E"/>
    <w:rsid w:val="00450AAA"/>
    <w:rsid w:val="00451674"/>
    <w:rsid w:val="004518DF"/>
    <w:rsid w:val="00451A9A"/>
    <w:rsid w:val="00451DDC"/>
    <w:rsid w:val="0045210E"/>
    <w:rsid w:val="00452361"/>
    <w:rsid w:val="004526F8"/>
    <w:rsid w:val="00452ABE"/>
    <w:rsid w:val="00452DF5"/>
    <w:rsid w:val="00452E9C"/>
    <w:rsid w:val="00452F8A"/>
    <w:rsid w:val="00453350"/>
    <w:rsid w:val="004534E3"/>
    <w:rsid w:val="004536C3"/>
    <w:rsid w:val="00453B3E"/>
    <w:rsid w:val="00453C36"/>
    <w:rsid w:val="00453E80"/>
    <w:rsid w:val="0045405D"/>
    <w:rsid w:val="004543A2"/>
    <w:rsid w:val="00454610"/>
    <w:rsid w:val="0045466F"/>
    <w:rsid w:val="00454B9F"/>
    <w:rsid w:val="00454C5E"/>
    <w:rsid w:val="00454CC6"/>
    <w:rsid w:val="004551FD"/>
    <w:rsid w:val="00455944"/>
    <w:rsid w:val="00455B87"/>
    <w:rsid w:val="00455BA8"/>
    <w:rsid w:val="00456381"/>
    <w:rsid w:val="00456454"/>
    <w:rsid w:val="004566F8"/>
    <w:rsid w:val="00456A5F"/>
    <w:rsid w:val="00456D03"/>
    <w:rsid w:val="00457216"/>
    <w:rsid w:val="00457B44"/>
    <w:rsid w:val="00460220"/>
    <w:rsid w:val="00460403"/>
    <w:rsid w:val="00460924"/>
    <w:rsid w:val="00460B02"/>
    <w:rsid w:val="00460FF2"/>
    <w:rsid w:val="004611A2"/>
    <w:rsid w:val="0046144A"/>
    <w:rsid w:val="004615A3"/>
    <w:rsid w:val="00461786"/>
    <w:rsid w:val="004618EC"/>
    <w:rsid w:val="00461ABA"/>
    <w:rsid w:val="00461B08"/>
    <w:rsid w:val="00461CD4"/>
    <w:rsid w:val="004625FE"/>
    <w:rsid w:val="00462722"/>
    <w:rsid w:val="004627D9"/>
    <w:rsid w:val="00462940"/>
    <w:rsid w:val="00462A1A"/>
    <w:rsid w:val="004633B4"/>
    <w:rsid w:val="00463479"/>
    <w:rsid w:val="00463FCC"/>
    <w:rsid w:val="004641B6"/>
    <w:rsid w:val="004644EE"/>
    <w:rsid w:val="00464725"/>
    <w:rsid w:val="00464757"/>
    <w:rsid w:val="00464E54"/>
    <w:rsid w:val="00464ECC"/>
    <w:rsid w:val="00465094"/>
    <w:rsid w:val="0046514B"/>
    <w:rsid w:val="00465339"/>
    <w:rsid w:val="00465513"/>
    <w:rsid w:val="00465828"/>
    <w:rsid w:val="00465B18"/>
    <w:rsid w:val="00465B3D"/>
    <w:rsid w:val="00466337"/>
    <w:rsid w:val="00466558"/>
    <w:rsid w:val="0046672A"/>
    <w:rsid w:val="00466821"/>
    <w:rsid w:val="00466919"/>
    <w:rsid w:val="00466AA6"/>
    <w:rsid w:val="00466E1A"/>
    <w:rsid w:val="00466EBA"/>
    <w:rsid w:val="00467117"/>
    <w:rsid w:val="00467AFB"/>
    <w:rsid w:val="00467D26"/>
    <w:rsid w:val="00467ED2"/>
    <w:rsid w:val="00470329"/>
    <w:rsid w:val="0047048B"/>
    <w:rsid w:val="004704A0"/>
    <w:rsid w:val="00470A14"/>
    <w:rsid w:val="0047104E"/>
    <w:rsid w:val="004719F7"/>
    <w:rsid w:val="00471B0C"/>
    <w:rsid w:val="00471CCF"/>
    <w:rsid w:val="00472282"/>
    <w:rsid w:val="00472366"/>
    <w:rsid w:val="004725E3"/>
    <w:rsid w:val="00472A0B"/>
    <w:rsid w:val="00472A34"/>
    <w:rsid w:val="00472CD1"/>
    <w:rsid w:val="00472E99"/>
    <w:rsid w:val="00472FAB"/>
    <w:rsid w:val="00473223"/>
    <w:rsid w:val="00473246"/>
    <w:rsid w:val="0047397C"/>
    <w:rsid w:val="00473A04"/>
    <w:rsid w:val="00473B82"/>
    <w:rsid w:val="00473C81"/>
    <w:rsid w:val="00473CDD"/>
    <w:rsid w:val="00474275"/>
    <w:rsid w:val="00474724"/>
    <w:rsid w:val="00474B6C"/>
    <w:rsid w:val="004753F5"/>
    <w:rsid w:val="004757C1"/>
    <w:rsid w:val="00475814"/>
    <w:rsid w:val="004758BA"/>
    <w:rsid w:val="00475904"/>
    <w:rsid w:val="00475D53"/>
    <w:rsid w:val="004761F4"/>
    <w:rsid w:val="00476597"/>
    <w:rsid w:val="00476C0B"/>
    <w:rsid w:val="00476E8E"/>
    <w:rsid w:val="00477184"/>
    <w:rsid w:val="0047798B"/>
    <w:rsid w:val="00477A8D"/>
    <w:rsid w:val="00480895"/>
    <w:rsid w:val="00480C37"/>
    <w:rsid w:val="00480F19"/>
    <w:rsid w:val="00481157"/>
    <w:rsid w:val="0048120B"/>
    <w:rsid w:val="0048146F"/>
    <w:rsid w:val="00481B57"/>
    <w:rsid w:val="00481E77"/>
    <w:rsid w:val="00481EAB"/>
    <w:rsid w:val="00482997"/>
    <w:rsid w:val="00482A20"/>
    <w:rsid w:val="00482FC2"/>
    <w:rsid w:val="0048356C"/>
    <w:rsid w:val="0048386A"/>
    <w:rsid w:val="00483AA1"/>
    <w:rsid w:val="00483AE7"/>
    <w:rsid w:val="00483B23"/>
    <w:rsid w:val="00483F88"/>
    <w:rsid w:val="004840A9"/>
    <w:rsid w:val="00484706"/>
    <w:rsid w:val="00484DC0"/>
    <w:rsid w:val="004851F1"/>
    <w:rsid w:val="004856F1"/>
    <w:rsid w:val="00485816"/>
    <w:rsid w:val="00485D24"/>
    <w:rsid w:val="00486061"/>
    <w:rsid w:val="004862D7"/>
    <w:rsid w:val="00486380"/>
    <w:rsid w:val="0048655B"/>
    <w:rsid w:val="0048668D"/>
    <w:rsid w:val="004866B8"/>
    <w:rsid w:val="0048693C"/>
    <w:rsid w:val="00486A07"/>
    <w:rsid w:val="00486A20"/>
    <w:rsid w:val="00486A80"/>
    <w:rsid w:val="00486EA3"/>
    <w:rsid w:val="00486FDC"/>
    <w:rsid w:val="004871F9"/>
    <w:rsid w:val="004872D5"/>
    <w:rsid w:val="0048737F"/>
    <w:rsid w:val="00487D8C"/>
    <w:rsid w:val="00487E8E"/>
    <w:rsid w:val="0049006E"/>
    <w:rsid w:val="004900FB"/>
    <w:rsid w:val="00490A21"/>
    <w:rsid w:val="00490CFE"/>
    <w:rsid w:val="0049124C"/>
    <w:rsid w:val="004912CE"/>
    <w:rsid w:val="004915B4"/>
    <w:rsid w:val="00491677"/>
    <w:rsid w:val="00491702"/>
    <w:rsid w:val="004918B0"/>
    <w:rsid w:val="004920C2"/>
    <w:rsid w:val="004924B5"/>
    <w:rsid w:val="00492A1A"/>
    <w:rsid w:val="004932CD"/>
    <w:rsid w:val="00493856"/>
    <w:rsid w:val="00493C9D"/>
    <w:rsid w:val="00493EF3"/>
    <w:rsid w:val="00493F84"/>
    <w:rsid w:val="0049411B"/>
    <w:rsid w:val="0049436D"/>
    <w:rsid w:val="00494476"/>
    <w:rsid w:val="00494677"/>
    <w:rsid w:val="00494B20"/>
    <w:rsid w:val="00494DD8"/>
    <w:rsid w:val="00494ECB"/>
    <w:rsid w:val="00495ADF"/>
    <w:rsid w:val="00495CEB"/>
    <w:rsid w:val="00495E13"/>
    <w:rsid w:val="004961C0"/>
    <w:rsid w:val="004963B1"/>
    <w:rsid w:val="004964CD"/>
    <w:rsid w:val="004964F0"/>
    <w:rsid w:val="00496BBD"/>
    <w:rsid w:val="00497409"/>
    <w:rsid w:val="004978C6"/>
    <w:rsid w:val="004A01B1"/>
    <w:rsid w:val="004A023B"/>
    <w:rsid w:val="004A0F39"/>
    <w:rsid w:val="004A1AAB"/>
    <w:rsid w:val="004A1E64"/>
    <w:rsid w:val="004A2660"/>
    <w:rsid w:val="004A312F"/>
    <w:rsid w:val="004A3860"/>
    <w:rsid w:val="004A3A52"/>
    <w:rsid w:val="004A3AA8"/>
    <w:rsid w:val="004A42DB"/>
    <w:rsid w:val="004A4489"/>
    <w:rsid w:val="004A44B6"/>
    <w:rsid w:val="004A46E4"/>
    <w:rsid w:val="004A4701"/>
    <w:rsid w:val="004A47C0"/>
    <w:rsid w:val="004A4BD4"/>
    <w:rsid w:val="004A51A7"/>
    <w:rsid w:val="004A526E"/>
    <w:rsid w:val="004A573A"/>
    <w:rsid w:val="004A5BEB"/>
    <w:rsid w:val="004A5C5B"/>
    <w:rsid w:val="004A5F9E"/>
    <w:rsid w:val="004A6101"/>
    <w:rsid w:val="004A636E"/>
    <w:rsid w:val="004A638F"/>
    <w:rsid w:val="004A63AF"/>
    <w:rsid w:val="004A65D3"/>
    <w:rsid w:val="004A6769"/>
    <w:rsid w:val="004A6803"/>
    <w:rsid w:val="004A684D"/>
    <w:rsid w:val="004A6BBB"/>
    <w:rsid w:val="004A6C40"/>
    <w:rsid w:val="004A6CA9"/>
    <w:rsid w:val="004A6DDC"/>
    <w:rsid w:val="004A6F48"/>
    <w:rsid w:val="004A71D1"/>
    <w:rsid w:val="004A7316"/>
    <w:rsid w:val="004A76F8"/>
    <w:rsid w:val="004A7934"/>
    <w:rsid w:val="004A7D94"/>
    <w:rsid w:val="004A7E5B"/>
    <w:rsid w:val="004A7F71"/>
    <w:rsid w:val="004B0619"/>
    <w:rsid w:val="004B0E9E"/>
    <w:rsid w:val="004B126B"/>
    <w:rsid w:val="004B1341"/>
    <w:rsid w:val="004B1497"/>
    <w:rsid w:val="004B208E"/>
    <w:rsid w:val="004B232D"/>
    <w:rsid w:val="004B2359"/>
    <w:rsid w:val="004B24A1"/>
    <w:rsid w:val="004B2619"/>
    <w:rsid w:val="004B282D"/>
    <w:rsid w:val="004B2A7F"/>
    <w:rsid w:val="004B328C"/>
    <w:rsid w:val="004B3978"/>
    <w:rsid w:val="004B39AA"/>
    <w:rsid w:val="004B39FC"/>
    <w:rsid w:val="004B3CD5"/>
    <w:rsid w:val="004B3D8F"/>
    <w:rsid w:val="004B4120"/>
    <w:rsid w:val="004B42F4"/>
    <w:rsid w:val="004B432E"/>
    <w:rsid w:val="004B45F0"/>
    <w:rsid w:val="004B4699"/>
    <w:rsid w:val="004B496F"/>
    <w:rsid w:val="004B4B28"/>
    <w:rsid w:val="004B4D78"/>
    <w:rsid w:val="004B4DD6"/>
    <w:rsid w:val="004B4DEF"/>
    <w:rsid w:val="004B4F08"/>
    <w:rsid w:val="004B550E"/>
    <w:rsid w:val="004B5B23"/>
    <w:rsid w:val="004B629E"/>
    <w:rsid w:val="004B6EEC"/>
    <w:rsid w:val="004B70C7"/>
    <w:rsid w:val="004B7721"/>
    <w:rsid w:val="004C0558"/>
    <w:rsid w:val="004C0720"/>
    <w:rsid w:val="004C08C2"/>
    <w:rsid w:val="004C0A89"/>
    <w:rsid w:val="004C0B28"/>
    <w:rsid w:val="004C1160"/>
    <w:rsid w:val="004C16B4"/>
    <w:rsid w:val="004C1B5A"/>
    <w:rsid w:val="004C1D79"/>
    <w:rsid w:val="004C1FFC"/>
    <w:rsid w:val="004C218E"/>
    <w:rsid w:val="004C227F"/>
    <w:rsid w:val="004C2421"/>
    <w:rsid w:val="004C2496"/>
    <w:rsid w:val="004C24EC"/>
    <w:rsid w:val="004C28CF"/>
    <w:rsid w:val="004C29B3"/>
    <w:rsid w:val="004C2B7C"/>
    <w:rsid w:val="004C3263"/>
    <w:rsid w:val="004C3877"/>
    <w:rsid w:val="004C3B06"/>
    <w:rsid w:val="004C3EB1"/>
    <w:rsid w:val="004C3F0A"/>
    <w:rsid w:val="004C43F6"/>
    <w:rsid w:val="004C460A"/>
    <w:rsid w:val="004C49E7"/>
    <w:rsid w:val="004C4E32"/>
    <w:rsid w:val="004C4EFC"/>
    <w:rsid w:val="004C517A"/>
    <w:rsid w:val="004C521D"/>
    <w:rsid w:val="004C542E"/>
    <w:rsid w:val="004C54A4"/>
    <w:rsid w:val="004C566A"/>
    <w:rsid w:val="004C5924"/>
    <w:rsid w:val="004C5CB4"/>
    <w:rsid w:val="004C5D4D"/>
    <w:rsid w:val="004C6538"/>
    <w:rsid w:val="004C68F1"/>
    <w:rsid w:val="004C690C"/>
    <w:rsid w:val="004C6C6B"/>
    <w:rsid w:val="004C7456"/>
    <w:rsid w:val="004C7638"/>
    <w:rsid w:val="004C7AAA"/>
    <w:rsid w:val="004C7EB5"/>
    <w:rsid w:val="004D0587"/>
    <w:rsid w:val="004D0973"/>
    <w:rsid w:val="004D0B3B"/>
    <w:rsid w:val="004D0D41"/>
    <w:rsid w:val="004D109D"/>
    <w:rsid w:val="004D1191"/>
    <w:rsid w:val="004D11F2"/>
    <w:rsid w:val="004D12CF"/>
    <w:rsid w:val="004D13EC"/>
    <w:rsid w:val="004D1525"/>
    <w:rsid w:val="004D17C7"/>
    <w:rsid w:val="004D1929"/>
    <w:rsid w:val="004D1A0C"/>
    <w:rsid w:val="004D1A5E"/>
    <w:rsid w:val="004D2118"/>
    <w:rsid w:val="004D224D"/>
    <w:rsid w:val="004D228B"/>
    <w:rsid w:val="004D2558"/>
    <w:rsid w:val="004D28BF"/>
    <w:rsid w:val="004D2D5A"/>
    <w:rsid w:val="004D3127"/>
    <w:rsid w:val="004D324A"/>
    <w:rsid w:val="004D343B"/>
    <w:rsid w:val="004D360B"/>
    <w:rsid w:val="004D36BD"/>
    <w:rsid w:val="004D3833"/>
    <w:rsid w:val="004D38D6"/>
    <w:rsid w:val="004D3C04"/>
    <w:rsid w:val="004D4382"/>
    <w:rsid w:val="004D45D3"/>
    <w:rsid w:val="004D4644"/>
    <w:rsid w:val="004D4798"/>
    <w:rsid w:val="004D47C8"/>
    <w:rsid w:val="004D4855"/>
    <w:rsid w:val="004D49B0"/>
    <w:rsid w:val="004D4B72"/>
    <w:rsid w:val="004D4D09"/>
    <w:rsid w:val="004D4FC6"/>
    <w:rsid w:val="004D5056"/>
    <w:rsid w:val="004D5136"/>
    <w:rsid w:val="004D57F0"/>
    <w:rsid w:val="004D5BE5"/>
    <w:rsid w:val="004D60B8"/>
    <w:rsid w:val="004D6302"/>
    <w:rsid w:val="004D681D"/>
    <w:rsid w:val="004D6A15"/>
    <w:rsid w:val="004D6C6B"/>
    <w:rsid w:val="004D71D9"/>
    <w:rsid w:val="004D738D"/>
    <w:rsid w:val="004D7625"/>
    <w:rsid w:val="004D7787"/>
    <w:rsid w:val="004D77AD"/>
    <w:rsid w:val="004E0157"/>
    <w:rsid w:val="004E04FA"/>
    <w:rsid w:val="004E08A0"/>
    <w:rsid w:val="004E0A9B"/>
    <w:rsid w:val="004E0B27"/>
    <w:rsid w:val="004E0D7B"/>
    <w:rsid w:val="004E1275"/>
    <w:rsid w:val="004E14DC"/>
    <w:rsid w:val="004E1506"/>
    <w:rsid w:val="004E1F9B"/>
    <w:rsid w:val="004E230F"/>
    <w:rsid w:val="004E29E4"/>
    <w:rsid w:val="004E2ADF"/>
    <w:rsid w:val="004E2BE4"/>
    <w:rsid w:val="004E2E63"/>
    <w:rsid w:val="004E30FC"/>
    <w:rsid w:val="004E3289"/>
    <w:rsid w:val="004E330C"/>
    <w:rsid w:val="004E3547"/>
    <w:rsid w:val="004E4301"/>
    <w:rsid w:val="004E475F"/>
    <w:rsid w:val="004E4956"/>
    <w:rsid w:val="004E4C2B"/>
    <w:rsid w:val="004E4D08"/>
    <w:rsid w:val="004E4DBF"/>
    <w:rsid w:val="004E4F8D"/>
    <w:rsid w:val="004E4F97"/>
    <w:rsid w:val="004E50AE"/>
    <w:rsid w:val="004E5288"/>
    <w:rsid w:val="004E5471"/>
    <w:rsid w:val="004E5D95"/>
    <w:rsid w:val="004E6041"/>
    <w:rsid w:val="004E63F2"/>
    <w:rsid w:val="004E6ADF"/>
    <w:rsid w:val="004E6B6B"/>
    <w:rsid w:val="004E701C"/>
    <w:rsid w:val="004E71A8"/>
    <w:rsid w:val="004E7872"/>
    <w:rsid w:val="004E7973"/>
    <w:rsid w:val="004E7E78"/>
    <w:rsid w:val="004F0028"/>
    <w:rsid w:val="004F0030"/>
    <w:rsid w:val="004F057D"/>
    <w:rsid w:val="004F05DC"/>
    <w:rsid w:val="004F0781"/>
    <w:rsid w:val="004F079E"/>
    <w:rsid w:val="004F07E5"/>
    <w:rsid w:val="004F0853"/>
    <w:rsid w:val="004F08E9"/>
    <w:rsid w:val="004F1681"/>
    <w:rsid w:val="004F19B2"/>
    <w:rsid w:val="004F1D87"/>
    <w:rsid w:val="004F2251"/>
    <w:rsid w:val="004F2378"/>
    <w:rsid w:val="004F274F"/>
    <w:rsid w:val="004F2750"/>
    <w:rsid w:val="004F2828"/>
    <w:rsid w:val="004F2913"/>
    <w:rsid w:val="004F2E9B"/>
    <w:rsid w:val="004F2FC4"/>
    <w:rsid w:val="004F340D"/>
    <w:rsid w:val="004F3515"/>
    <w:rsid w:val="004F365A"/>
    <w:rsid w:val="004F377B"/>
    <w:rsid w:val="004F389B"/>
    <w:rsid w:val="004F3909"/>
    <w:rsid w:val="004F3D77"/>
    <w:rsid w:val="004F3F16"/>
    <w:rsid w:val="004F3F63"/>
    <w:rsid w:val="004F4084"/>
    <w:rsid w:val="004F4150"/>
    <w:rsid w:val="004F41B4"/>
    <w:rsid w:val="004F43DD"/>
    <w:rsid w:val="004F462E"/>
    <w:rsid w:val="004F47BE"/>
    <w:rsid w:val="004F4990"/>
    <w:rsid w:val="004F4B61"/>
    <w:rsid w:val="004F4BBE"/>
    <w:rsid w:val="004F4CDD"/>
    <w:rsid w:val="004F5253"/>
    <w:rsid w:val="004F603B"/>
    <w:rsid w:val="004F6808"/>
    <w:rsid w:val="004F6B0C"/>
    <w:rsid w:val="004F701F"/>
    <w:rsid w:val="004F7333"/>
    <w:rsid w:val="004F73B6"/>
    <w:rsid w:val="004F7603"/>
    <w:rsid w:val="004F76AA"/>
    <w:rsid w:val="004F773F"/>
    <w:rsid w:val="004F7A5F"/>
    <w:rsid w:val="004F7EDE"/>
    <w:rsid w:val="00500007"/>
    <w:rsid w:val="005002F4"/>
    <w:rsid w:val="005006B3"/>
    <w:rsid w:val="0050079C"/>
    <w:rsid w:val="00500C99"/>
    <w:rsid w:val="00500CC9"/>
    <w:rsid w:val="00501223"/>
    <w:rsid w:val="005018C6"/>
    <w:rsid w:val="00501996"/>
    <w:rsid w:val="005019BA"/>
    <w:rsid w:val="00501AF0"/>
    <w:rsid w:val="00501B74"/>
    <w:rsid w:val="00501BAA"/>
    <w:rsid w:val="00501D27"/>
    <w:rsid w:val="00502124"/>
    <w:rsid w:val="005023B7"/>
    <w:rsid w:val="0050250A"/>
    <w:rsid w:val="0050263D"/>
    <w:rsid w:val="005027D8"/>
    <w:rsid w:val="00502821"/>
    <w:rsid w:val="00502B18"/>
    <w:rsid w:val="00503370"/>
    <w:rsid w:val="00503394"/>
    <w:rsid w:val="005036B4"/>
    <w:rsid w:val="00503724"/>
    <w:rsid w:val="00504181"/>
    <w:rsid w:val="005042A5"/>
    <w:rsid w:val="005042D7"/>
    <w:rsid w:val="0050430B"/>
    <w:rsid w:val="005043ED"/>
    <w:rsid w:val="005043F7"/>
    <w:rsid w:val="0050455E"/>
    <w:rsid w:val="005048C4"/>
    <w:rsid w:val="00504CC5"/>
    <w:rsid w:val="00504CDC"/>
    <w:rsid w:val="00504DE8"/>
    <w:rsid w:val="005054E0"/>
    <w:rsid w:val="005056AD"/>
    <w:rsid w:val="00505774"/>
    <w:rsid w:val="00505A94"/>
    <w:rsid w:val="00505E59"/>
    <w:rsid w:val="005060D3"/>
    <w:rsid w:val="00506121"/>
    <w:rsid w:val="00506ACF"/>
    <w:rsid w:val="00506E7B"/>
    <w:rsid w:val="00506FB7"/>
    <w:rsid w:val="0050724D"/>
    <w:rsid w:val="00507563"/>
    <w:rsid w:val="00507FA4"/>
    <w:rsid w:val="005105EC"/>
    <w:rsid w:val="005106CC"/>
    <w:rsid w:val="005107A3"/>
    <w:rsid w:val="00510B24"/>
    <w:rsid w:val="00510D11"/>
    <w:rsid w:val="005112AF"/>
    <w:rsid w:val="0051178A"/>
    <w:rsid w:val="0051197D"/>
    <w:rsid w:val="00511D4A"/>
    <w:rsid w:val="00511DEF"/>
    <w:rsid w:val="00511DF3"/>
    <w:rsid w:val="00511EE7"/>
    <w:rsid w:val="00511F35"/>
    <w:rsid w:val="005122FD"/>
    <w:rsid w:val="0051259C"/>
    <w:rsid w:val="0051264D"/>
    <w:rsid w:val="00512888"/>
    <w:rsid w:val="00512B77"/>
    <w:rsid w:val="00513157"/>
    <w:rsid w:val="0051359F"/>
    <w:rsid w:val="005135BA"/>
    <w:rsid w:val="0051376D"/>
    <w:rsid w:val="00513B24"/>
    <w:rsid w:val="00513D7A"/>
    <w:rsid w:val="00513FC1"/>
    <w:rsid w:val="00514535"/>
    <w:rsid w:val="0051469F"/>
    <w:rsid w:val="005146C8"/>
    <w:rsid w:val="00514EC2"/>
    <w:rsid w:val="005150B8"/>
    <w:rsid w:val="00515272"/>
    <w:rsid w:val="0051552C"/>
    <w:rsid w:val="00515759"/>
    <w:rsid w:val="00515796"/>
    <w:rsid w:val="00515819"/>
    <w:rsid w:val="00515B96"/>
    <w:rsid w:val="00515C41"/>
    <w:rsid w:val="0051601F"/>
    <w:rsid w:val="00516E5C"/>
    <w:rsid w:val="005170E4"/>
    <w:rsid w:val="005174A4"/>
    <w:rsid w:val="005174F2"/>
    <w:rsid w:val="00517B91"/>
    <w:rsid w:val="00517ED2"/>
    <w:rsid w:val="005205E0"/>
    <w:rsid w:val="005206CB"/>
    <w:rsid w:val="005209B2"/>
    <w:rsid w:val="00521070"/>
    <w:rsid w:val="00521999"/>
    <w:rsid w:val="00521BD4"/>
    <w:rsid w:val="00521EEC"/>
    <w:rsid w:val="00522213"/>
    <w:rsid w:val="005224FF"/>
    <w:rsid w:val="00522B45"/>
    <w:rsid w:val="00522C92"/>
    <w:rsid w:val="00522D04"/>
    <w:rsid w:val="00522E61"/>
    <w:rsid w:val="00522EA4"/>
    <w:rsid w:val="005230CC"/>
    <w:rsid w:val="0052359D"/>
    <w:rsid w:val="005237CE"/>
    <w:rsid w:val="0052380E"/>
    <w:rsid w:val="00523A7D"/>
    <w:rsid w:val="00523D57"/>
    <w:rsid w:val="00523E65"/>
    <w:rsid w:val="00523F63"/>
    <w:rsid w:val="005243B0"/>
    <w:rsid w:val="005248F8"/>
    <w:rsid w:val="00524EBE"/>
    <w:rsid w:val="00524F7E"/>
    <w:rsid w:val="00525056"/>
    <w:rsid w:val="0052505B"/>
    <w:rsid w:val="00525735"/>
    <w:rsid w:val="00525C4D"/>
    <w:rsid w:val="00525F8D"/>
    <w:rsid w:val="00525FC3"/>
    <w:rsid w:val="00526734"/>
    <w:rsid w:val="005268D7"/>
    <w:rsid w:val="00527206"/>
    <w:rsid w:val="0052757A"/>
    <w:rsid w:val="005278C8"/>
    <w:rsid w:val="00527D63"/>
    <w:rsid w:val="0053005A"/>
    <w:rsid w:val="00530206"/>
    <w:rsid w:val="0053086E"/>
    <w:rsid w:val="00530AC0"/>
    <w:rsid w:val="00530C36"/>
    <w:rsid w:val="00530E0C"/>
    <w:rsid w:val="00530E4F"/>
    <w:rsid w:val="00530E7C"/>
    <w:rsid w:val="0053109E"/>
    <w:rsid w:val="005310C6"/>
    <w:rsid w:val="005311B5"/>
    <w:rsid w:val="00531465"/>
    <w:rsid w:val="00531AC9"/>
    <w:rsid w:val="00531DB5"/>
    <w:rsid w:val="00531EA1"/>
    <w:rsid w:val="00531F75"/>
    <w:rsid w:val="00532462"/>
    <w:rsid w:val="00532E09"/>
    <w:rsid w:val="00532E51"/>
    <w:rsid w:val="00532F56"/>
    <w:rsid w:val="00532F6E"/>
    <w:rsid w:val="0053360B"/>
    <w:rsid w:val="0053364D"/>
    <w:rsid w:val="005338ED"/>
    <w:rsid w:val="00533A00"/>
    <w:rsid w:val="00533C9E"/>
    <w:rsid w:val="005340A4"/>
    <w:rsid w:val="00534253"/>
    <w:rsid w:val="0053457D"/>
    <w:rsid w:val="00534846"/>
    <w:rsid w:val="00534B70"/>
    <w:rsid w:val="00534D59"/>
    <w:rsid w:val="00535067"/>
    <w:rsid w:val="0053507E"/>
    <w:rsid w:val="005350BF"/>
    <w:rsid w:val="00535340"/>
    <w:rsid w:val="005354A5"/>
    <w:rsid w:val="005354B6"/>
    <w:rsid w:val="00535539"/>
    <w:rsid w:val="00535670"/>
    <w:rsid w:val="00535944"/>
    <w:rsid w:val="0053639A"/>
    <w:rsid w:val="005363A3"/>
    <w:rsid w:val="005366FC"/>
    <w:rsid w:val="00536829"/>
    <w:rsid w:val="00536C18"/>
    <w:rsid w:val="0053701B"/>
    <w:rsid w:val="0053743C"/>
    <w:rsid w:val="0053747E"/>
    <w:rsid w:val="005377CE"/>
    <w:rsid w:val="0053789D"/>
    <w:rsid w:val="00537C51"/>
    <w:rsid w:val="00540053"/>
    <w:rsid w:val="00540AF5"/>
    <w:rsid w:val="00540E76"/>
    <w:rsid w:val="00540F9E"/>
    <w:rsid w:val="00541010"/>
    <w:rsid w:val="005414B4"/>
    <w:rsid w:val="005416CD"/>
    <w:rsid w:val="00541953"/>
    <w:rsid w:val="00542349"/>
    <w:rsid w:val="0054245C"/>
    <w:rsid w:val="005426B7"/>
    <w:rsid w:val="0054295D"/>
    <w:rsid w:val="00542F80"/>
    <w:rsid w:val="005434F3"/>
    <w:rsid w:val="00543989"/>
    <w:rsid w:val="00543C51"/>
    <w:rsid w:val="00544201"/>
    <w:rsid w:val="005449F0"/>
    <w:rsid w:val="00544C04"/>
    <w:rsid w:val="00544E88"/>
    <w:rsid w:val="0054506D"/>
    <w:rsid w:val="005459EE"/>
    <w:rsid w:val="00545B4F"/>
    <w:rsid w:val="00545F72"/>
    <w:rsid w:val="005463BA"/>
    <w:rsid w:val="005465EA"/>
    <w:rsid w:val="00546B2F"/>
    <w:rsid w:val="00546D10"/>
    <w:rsid w:val="00547093"/>
    <w:rsid w:val="0054727A"/>
    <w:rsid w:val="0054748D"/>
    <w:rsid w:val="005474B4"/>
    <w:rsid w:val="0054751F"/>
    <w:rsid w:val="0054795A"/>
    <w:rsid w:val="00547BD1"/>
    <w:rsid w:val="00547F2A"/>
    <w:rsid w:val="005501D9"/>
    <w:rsid w:val="0055020C"/>
    <w:rsid w:val="005503E6"/>
    <w:rsid w:val="00550457"/>
    <w:rsid w:val="005507BE"/>
    <w:rsid w:val="005509BF"/>
    <w:rsid w:val="00550A57"/>
    <w:rsid w:val="0055141A"/>
    <w:rsid w:val="00551546"/>
    <w:rsid w:val="00551CB6"/>
    <w:rsid w:val="00551CDE"/>
    <w:rsid w:val="005521D8"/>
    <w:rsid w:val="0055280D"/>
    <w:rsid w:val="00552D24"/>
    <w:rsid w:val="00552D30"/>
    <w:rsid w:val="00552E2B"/>
    <w:rsid w:val="0055327E"/>
    <w:rsid w:val="0055394A"/>
    <w:rsid w:val="00554031"/>
    <w:rsid w:val="00554121"/>
    <w:rsid w:val="0055432D"/>
    <w:rsid w:val="0055439E"/>
    <w:rsid w:val="0055445D"/>
    <w:rsid w:val="00554549"/>
    <w:rsid w:val="0055478E"/>
    <w:rsid w:val="00554826"/>
    <w:rsid w:val="00554916"/>
    <w:rsid w:val="00554A41"/>
    <w:rsid w:val="005551E7"/>
    <w:rsid w:val="0055541F"/>
    <w:rsid w:val="00555505"/>
    <w:rsid w:val="00555EDE"/>
    <w:rsid w:val="00556A0B"/>
    <w:rsid w:val="00556EAE"/>
    <w:rsid w:val="0055749C"/>
    <w:rsid w:val="00557A2E"/>
    <w:rsid w:val="00557E29"/>
    <w:rsid w:val="00560001"/>
    <w:rsid w:val="005600CB"/>
    <w:rsid w:val="00560137"/>
    <w:rsid w:val="005601A1"/>
    <w:rsid w:val="005601BB"/>
    <w:rsid w:val="00560AF6"/>
    <w:rsid w:val="00560BD1"/>
    <w:rsid w:val="00560D96"/>
    <w:rsid w:val="00560E6C"/>
    <w:rsid w:val="005612CA"/>
    <w:rsid w:val="00561A43"/>
    <w:rsid w:val="00561D0E"/>
    <w:rsid w:val="005620E5"/>
    <w:rsid w:val="00562225"/>
    <w:rsid w:val="005624F7"/>
    <w:rsid w:val="0056256D"/>
    <w:rsid w:val="005625A5"/>
    <w:rsid w:val="00562731"/>
    <w:rsid w:val="005628E0"/>
    <w:rsid w:val="00562A04"/>
    <w:rsid w:val="00562FA7"/>
    <w:rsid w:val="00563531"/>
    <w:rsid w:val="00563970"/>
    <w:rsid w:val="00563CC5"/>
    <w:rsid w:val="00564310"/>
    <w:rsid w:val="005647AE"/>
    <w:rsid w:val="00564BA4"/>
    <w:rsid w:val="00565312"/>
    <w:rsid w:val="005653F2"/>
    <w:rsid w:val="005655A1"/>
    <w:rsid w:val="005655F4"/>
    <w:rsid w:val="005656CD"/>
    <w:rsid w:val="00565979"/>
    <w:rsid w:val="00565AA1"/>
    <w:rsid w:val="00565DCB"/>
    <w:rsid w:val="00566008"/>
    <w:rsid w:val="00566224"/>
    <w:rsid w:val="00566324"/>
    <w:rsid w:val="005665F0"/>
    <w:rsid w:val="0056684D"/>
    <w:rsid w:val="005668C7"/>
    <w:rsid w:val="00566B4A"/>
    <w:rsid w:val="00566CF6"/>
    <w:rsid w:val="005672D9"/>
    <w:rsid w:val="00567B4B"/>
    <w:rsid w:val="00567B62"/>
    <w:rsid w:val="00567C43"/>
    <w:rsid w:val="0057018A"/>
    <w:rsid w:val="00570380"/>
    <w:rsid w:val="005706EE"/>
    <w:rsid w:val="00570937"/>
    <w:rsid w:val="00570993"/>
    <w:rsid w:val="005709F7"/>
    <w:rsid w:val="00570B48"/>
    <w:rsid w:val="00570CFF"/>
    <w:rsid w:val="0057180F"/>
    <w:rsid w:val="00571D12"/>
    <w:rsid w:val="0057205E"/>
    <w:rsid w:val="0057216C"/>
    <w:rsid w:val="0057222E"/>
    <w:rsid w:val="00572D99"/>
    <w:rsid w:val="00573314"/>
    <w:rsid w:val="00573361"/>
    <w:rsid w:val="00573472"/>
    <w:rsid w:val="00573CD2"/>
    <w:rsid w:val="00574270"/>
    <w:rsid w:val="00574798"/>
    <w:rsid w:val="005747C4"/>
    <w:rsid w:val="00574862"/>
    <w:rsid w:val="00574B9D"/>
    <w:rsid w:val="00574FA4"/>
    <w:rsid w:val="00575291"/>
    <w:rsid w:val="00575A9B"/>
    <w:rsid w:val="00576029"/>
    <w:rsid w:val="005762EC"/>
    <w:rsid w:val="005763A1"/>
    <w:rsid w:val="005764DC"/>
    <w:rsid w:val="005766FC"/>
    <w:rsid w:val="00576828"/>
    <w:rsid w:val="00576D64"/>
    <w:rsid w:val="00577413"/>
    <w:rsid w:val="00577927"/>
    <w:rsid w:val="00577A38"/>
    <w:rsid w:val="00577B29"/>
    <w:rsid w:val="00577B63"/>
    <w:rsid w:val="00577EBF"/>
    <w:rsid w:val="00577F82"/>
    <w:rsid w:val="00580687"/>
    <w:rsid w:val="00580884"/>
    <w:rsid w:val="0058103E"/>
    <w:rsid w:val="005810E3"/>
    <w:rsid w:val="00581B4A"/>
    <w:rsid w:val="00581CD6"/>
    <w:rsid w:val="00581DE8"/>
    <w:rsid w:val="00582657"/>
    <w:rsid w:val="00582691"/>
    <w:rsid w:val="00582958"/>
    <w:rsid w:val="005829FB"/>
    <w:rsid w:val="00582A86"/>
    <w:rsid w:val="00582AE6"/>
    <w:rsid w:val="00582D7E"/>
    <w:rsid w:val="005835D2"/>
    <w:rsid w:val="00583BF7"/>
    <w:rsid w:val="00583E0D"/>
    <w:rsid w:val="00584231"/>
    <w:rsid w:val="005842E6"/>
    <w:rsid w:val="005843C4"/>
    <w:rsid w:val="00584C83"/>
    <w:rsid w:val="00585454"/>
    <w:rsid w:val="0058601B"/>
    <w:rsid w:val="00586292"/>
    <w:rsid w:val="00586529"/>
    <w:rsid w:val="00586A20"/>
    <w:rsid w:val="00586D7F"/>
    <w:rsid w:val="005877B2"/>
    <w:rsid w:val="00587A3D"/>
    <w:rsid w:val="00587F06"/>
    <w:rsid w:val="0059023A"/>
    <w:rsid w:val="005902AD"/>
    <w:rsid w:val="00590556"/>
    <w:rsid w:val="005906CE"/>
    <w:rsid w:val="005908A7"/>
    <w:rsid w:val="0059090A"/>
    <w:rsid w:val="00590F22"/>
    <w:rsid w:val="005910B0"/>
    <w:rsid w:val="005914CC"/>
    <w:rsid w:val="005916C0"/>
    <w:rsid w:val="005916DF"/>
    <w:rsid w:val="0059186F"/>
    <w:rsid w:val="005918A8"/>
    <w:rsid w:val="0059191F"/>
    <w:rsid w:val="00591B75"/>
    <w:rsid w:val="00591E49"/>
    <w:rsid w:val="00592037"/>
    <w:rsid w:val="00592126"/>
    <w:rsid w:val="0059212D"/>
    <w:rsid w:val="00592132"/>
    <w:rsid w:val="0059231F"/>
    <w:rsid w:val="00592715"/>
    <w:rsid w:val="00592954"/>
    <w:rsid w:val="00592C59"/>
    <w:rsid w:val="00593034"/>
    <w:rsid w:val="005930E1"/>
    <w:rsid w:val="00593162"/>
    <w:rsid w:val="005931D2"/>
    <w:rsid w:val="005933E4"/>
    <w:rsid w:val="00593613"/>
    <w:rsid w:val="0059362B"/>
    <w:rsid w:val="005936DC"/>
    <w:rsid w:val="00593822"/>
    <w:rsid w:val="00593F3B"/>
    <w:rsid w:val="0059402B"/>
    <w:rsid w:val="00594503"/>
    <w:rsid w:val="00594615"/>
    <w:rsid w:val="00594A5C"/>
    <w:rsid w:val="00594A8A"/>
    <w:rsid w:val="005950C7"/>
    <w:rsid w:val="00595464"/>
    <w:rsid w:val="00595B4D"/>
    <w:rsid w:val="00596202"/>
    <w:rsid w:val="005963B1"/>
    <w:rsid w:val="00596408"/>
    <w:rsid w:val="0059641E"/>
    <w:rsid w:val="005967DB"/>
    <w:rsid w:val="005968AC"/>
    <w:rsid w:val="00596901"/>
    <w:rsid w:val="00596A2C"/>
    <w:rsid w:val="00596DE3"/>
    <w:rsid w:val="00596E17"/>
    <w:rsid w:val="00597218"/>
    <w:rsid w:val="005972A5"/>
    <w:rsid w:val="0059788C"/>
    <w:rsid w:val="00597BD0"/>
    <w:rsid w:val="00597C17"/>
    <w:rsid w:val="00597C4E"/>
    <w:rsid w:val="00597CC3"/>
    <w:rsid w:val="005A0004"/>
    <w:rsid w:val="005A04A1"/>
    <w:rsid w:val="005A0CA0"/>
    <w:rsid w:val="005A0CD8"/>
    <w:rsid w:val="005A1004"/>
    <w:rsid w:val="005A1065"/>
    <w:rsid w:val="005A11E7"/>
    <w:rsid w:val="005A15E9"/>
    <w:rsid w:val="005A18A2"/>
    <w:rsid w:val="005A18B1"/>
    <w:rsid w:val="005A1ABE"/>
    <w:rsid w:val="005A1C7F"/>
    <w:rsid w:val="005A2484"/>
    <w:rsid w:val="005A279C"/>
    <w:rsid w:val="005A328C"/>
    <w:rsid w:val="005A32AD"/>
    <w:rsid w:val="005A39A3"/>
    <w:rsid w:val="005A39B3"/>
    <w:rsid w:val="005A3EBA"/>
    <w:rsid w:val="005A40B6"/>
    <w:rsid w:val="005A443A"/>
    <w:rsid w:val="005A451F"/>
    <w:rsid w:val="005A472D"/>
    <w:rsid w:val="005A499B"/>
    <w:rsid w:val="005A4AC5"/>
    <w:rsid w:val="005A5237"/>
    <w:rsid w:val="005A536E"/>
    <w:rsid w:val="005A561D"/>
    <w:rsid w:val="005A5630"/>
    <w:rsid w:val="005A5923"/>
    <w:rsid w:val="005A594E"/>
    <w:rsid w:val="005A5A0B"/>
    <w:rsid w:val="005A5B3E"/>
    <w:rsid w:val="005A609F"/>
    <w:rsid w:val="005A646D"/>
    <w:rsid w:val="005A6A93"/>
    <w:rsid w:val="005A6C21"/>
    <w:rsid w:val="005A6EE2"/>
    <w:rsid w:val="005A6FFB"/>
    <w:rsid w:val="005A7618"/>
    <w:rsid w:val="005A7840"/>
    <w:rsid w:val="005B0053"/>
    <w:rsid w:val="005B04C9"/>
    <w:rsid w:val="005B0A9B"/>
    <w:rsid w:val="005B0B26"/>
    <w:rsid w:val="005B0EA8"/>
    <w:rsid w:val="005B0F8D"/>
    <w:rsid w:val="005B1583"/>
    <w:rsid w:val="005B166D"/>
    <w:rsid w:val="005B1731"/>
    <w:rsid w:val="005B1A1D"/>
    <w:rsid w:val="005B2554"/>
    <w:rsid w:val="005B2696"/>
    <w:rsid w:val="005B2FAC"/>
    <w:rsid w:val="005B3032"/>
    <w:rsid w:val="005B3175"/>
    <w:rsid w:val="005B39AF"/>
    <w:rsid w:val="005B3FDD"/>
    <w:rsid w:val="005B41E3"/>
    <w:rsid w:val="005B43A3"/>
    <w:rsid w:val="005B4481"/>
    <w:rsid w:val="005B4855"/>
    <w:rsid w:val="005B490F"/>
    <w:rsid w:val="005B49A1"/>
    <w:rsid w:val="005B56AF"/>
    <w:rsid w:val="005B5F19"/>
    <w:rsid w:val="005B5F59"/>
    <w:rsid w:val="005B60F9"/>
    <w:rsid w:val="005B665F"/>
    <w:rsid w:val="005B687F"/>
    <w:rsid w:val="005B6ACD"/>
    <w:rsid w:val="005B71E4"/>
    <w:rsid w:val="005B745F"/>
    <w:rsid w:val="005B762C"/>
    <w:rsid w:val="005B7948"/>
    <w:rsid w:val="005B7C43"/>
    <w:rsid w:val="005B7DE9"/>
    <w:rsid w:val="005C01D7"/>
    <w:rsid w:val="005C07BB"/>
    <w:rsid w:val="005C0BEB"/>
    <w:rsid w:val="005C0CCD"/>
    <w:rsid w:val="005C0E40"/>
    <w:rsid w:val="005C0FB3"/>
    <w:rsid w:val="005C1094"/>
    <w:rsid w:val="005C112C"/>
    <w:rsid w:val="005C1C03"/>
    <w:rsid w:val="005C2592"/>
    <w:rsid w:val="005C2712"/>
    <w:rsid w:val="005C2714"/>
    <w:rsid w:val="005C29B2"/>
    <w:rsid w:val="005C2E78"/>
    <w:rsid w:val="005C2F96"/>
    <w:rsid w:val="005C3293"/>
    <w:rsid w:val="005C35B8"/>
    <w:rsid w:val="005C3944"/>
    <w:rsid w:val="005C39FB"/>
    <w:rsid w:val="005C3ECD"/>
    <w:rsid w:val="005C4247"/>
    <w:rsid w:val="005C450F"/>
    <w:rsid w:val="005C48C7"/>
    <w:rsid w:val="005C59A3"/>
    <w:rsid w:val="005C5AB9"/>
    <w:rsid w:val="005C5AFA"/>
    <w:rsid w:val="005C61E8"/>
    <w:rsid w:val="005C633C"/>
    <w:rsid w:val="005C64F7"/>
    <w:rsid w:val="005C6973"/>
    <w:rsid w:val="005C6B09"/>
    <w:rsid w:val="005C709F"/>
    <w:rsid w:val="005C70B1"/>
    <w:rsid w:val="005C7343"/>
    <w:rsid w:val="005C73BF"/>
    <w:rsid w:val="005C74DB"/>
    <w:rsid w:val="005C750F"/>
    <w:rsid w:val="005C776C"/>
    <w:rsid w:val="005C78B6"/>
    <w:rsid w:val="005C7D3D"/>
    <w:rsid w:val="005D0A77"/>
    <w:rsid w:val="005D0C79"/>
    <w:rsid w:val="005D101A"/>
    <w:rsid w:val="005D119D"/>
    <w:rsid w:val="005D11C1"/>
    <w:rsid w:val="005D128F"/>
    <w:rsid w:val="005D153F"/>
    <w:rsid w:val="005D1C3E"/>
    <w:rsid w:val="005D1D60"/>
    <w:rsid w:val="005D1EB6"/>
    <w:rsid w:val="005D1F6F"/>
    <w:rsid w:val="005D2545"/>
    <w:rsid w:val="005D2888"/>
    <w:rsid w:val="005D2AFE"/>
    <w:rsid w:val="005D311D"/>
    <w:rsid w:val="005D314B"/>
    <w:rsid w:val="005D3390"/>
    <w:rsid w:val="005D3952"/>
    <w:rsid w:val="005D3B1D"/>
    <w:rsid w:val="005D3B7D"/>
    <w:rsid w:val="005D3D5B"/>
    <w:rsid w:val="005D3F55"/>
    <w:rsid w:val="005D40B9"/>
    <w:rsid w:val="005D40D1"/>
    <w:rsid w:val="005D424F"/>
    <w:rsid w:val="005D43B8"/>
    <w:rsid w:val="005D45DC"/>
    <w:rsid w:val="005D46A0"/>
    <w:rsid w:val="005D4740"/>
    <w:rsid w:val="005D47EB"/>
    <w:rsid w:val="005D4B8D"/>
    <w:rsid w:val="005D4CDE"/>
    <w:rsid w:val="005D4E92"/>
    <w:rsid w:val="005D4EBE"/>
    <w:rsid w:val="005D5235"/>
    <w:rsid w:val="005D535C"/>
    <w:rsid w:val="005D5589"/>
    <w:rsid w:val="005D5A46"/>
    <w:rsid w:val="005D5A7F"/>
    <w:rsid w:val="005D6A08"/>
    <w:rsid w:val="005D6B4F"/>
    <w:rsid w:val="005D6BEF"/>
    <w:rsid w:val="005D6C4E"/>
    <w:rsid w:val="005D6D6C"/>
    <w:rsid w:val="005D6F99"/>
    <w:rsid w:val="005D70F2"/>
    <w:rsid w:val="005D7378"/>
    <w:rsid w:val="005D761F"/>
    <w:rsid w:val="005D7D6B"/>
    <w:rsid w:val="005E0125"/>
    <w:rsid w:val="005E0228"/>
    <w:rsid w:val="005E039A"/>
    <w:rsid w:val="005E03CB"/>
    <w:rsid w:val="005E076F"/>
    <w:rsid w:val="005E0B1A"/>
    <w:rsid w:val="005E0E26"/>
    <w:rsid w:val="005E1270"/>
    <w:rsid w:val="005E1EE2"/>
    <w:rsid w:val="005E206D"/>
    <w:rsid w:val="005E2518"/>
    <w:rsid w:val="005E258F"/>
    <w:rsid w:val="005E2593"/>
    <w:rsid w:val="005E27D2"/>
    <w:rsid w:val="005E2AF7"/>
    <w:rsid w:val="005E2B5C"/>
    <w:rsid w:val="005E2F41"/>
    <w:rsid w:val="005E3E4A"/>
    <w:rsid w:val="005E3F60"/>
    <w:rsid w:val="005E4057"/>
    <w:rsid w:val="005E405D"/>
    <w:rsid w:val="005E4275"/>
    <w:rsid w:val="005E42B3"/>
    <w:rsid w:val="005E44E4"/>
    <w:rsid w:val="005E4D55"/>
    <w:rsid w:val="005E4D9C"/>
    <w:rsid w:val="005E4EC4"/>
    <w:rsid w:val="005E52C3"/>
    <w:rsid w:val="005E534A"/>
    <w:rsid w:val="005E5358"/>
    <w:rsid w:val="005E54B1"/>
    <w:rsid w:val="005E58EC"/>
    <w:rsid w:val="005E59F4"/>
    <w:rsid w:val="005E5C0D"/>
    <w:rsid w:val="005E5D80"/>
    <w:rsid w:val="005E6217"/>
    <w:rsid w:val="005E65E7"/>
    <w:rsid w:val="005E6805"/>
    <w:rsid w:val="005E68F4"/>
    <w:rsid w:val="005E6A2F"/>
    <w:rsid w:val="005E6AFD"/>
    <w:rsid w:val="005E6B47"/>
    <w:rsid w:val="005E6C4C"/>
    <w:rsid w:val="005E6D25"/>
    <w:rsid w:val="005E6DBB"/>
    <w:rsid w:val="005E6E5D"/>
    <w:rsid w:val="005E6EA1"/>
    <w:rsid w:val="005E7EA4"/>
    <w:rsid w:val="005E7F5D"/>
    <w:rsid w:val="005F010A"/>
    <w:rsid w:val="005F014D"/>
    <w:rsid w:val="005F062F"/>
    <w:rsid w:val="005F0DDD"/>
    <w:rsid w:val="005F0E47"/>
    <w:rsid w:val="005F0E57"/>
    <w:rsid w:val="005F147F"/>
    <w:rsid w:val="005F14E3"/>
    <w:rsid w:val="005F1559"/>
    <w:rsid w:val="005F1B63"/>
    <w:rsid w:val="005F1BDE"/>
    <w:rsid w:val="005F1C9A"/>
    <w:rsid w:val="005F221A"/>
    <w:rsid w:val="005F2300"/>
    <w:rsid w:val="005F2302"/>
    <w:rsid w:val="005F2528"/>
    <w:rsid w:val="005F25FA"/>
    <w:rsid w:val="005F26A6"/>
    <w:rsid w:val="005F280C"/>
    <w:rsid w:val="005F2840"/>
    <w:rsid w:val="005F2B33"/>
    <w:rsid w:val="005F2D20"/>
    <w:rsid w:val="005F2D61"/>
    <w:rsid w:val="005F2DA1"/>
    <w:rsid w:val="005F3594"/>
    <w:rsid w:val="005F377F"/>
    <w:rsid w:val="005F38D2"/>
    <w:rsid w:val="005F3967"/>
    <w:rsid w:val="005F3A3D"/>
    <w:rsid w:val="005F3C30"/>
    <w:rsid w:val="005F3DA5"/>
    <w:rsid w:val="005F3FD3"/>
    <w:rsid w:val="005F4F76"/>
    <w:rsid w:val="005F556C"/>
    <w:rsid w:val="005F557E"/>
    <w:rsid w:val="005F5952"/>
    <w:rsid w:val="005F5A7A"/>
    <w:rsid w:val="005F5B62"/>
    <w:rsid w:val="005F5D00"/>
    <w:rsid w:val="005F6081"/>
    <w:rsid w:val="005F6893"/>
    <w:rsid w:val="005F6ABD"/>
    <w:rsid w:val="005F6C79"/>
    <w:rsid w:val="005F7047"/>
    <w:rsid w:val="005F7383"/>
    <w:rsid w:val="005F78EB"/>
    <w:rsid w:val="005F7981"/>
    <w:rsid w:val="00600178"/>
    <w:rsid w:val="006004F0"/>
    <w:rsid w:val="00600613"/>
    <w:rsid w:val="0060085F"/>
    <w:rsid w:val="00600B95"/>
    <w:rsid w:val="00601301"/>
    <w:rsid w:val="00601659"/>
    <w:rsid w:val="00601816"/>
    <w:rsid w:val="00601B96"/>
    <w:rsid w:val="00601BA4"/>
    <w:rsid w:val="00601D78"/>
    <w:rsid w:val="00601EC3"/>
    <w:rsid w:val="006023F4"/>
    <w:rsid w:val="006023FD"/>
    <w:rsid w:val="006026C3"/>
    <w:rsid w:val="006028AB"/>
    <w:rsid w:val="00602D10"/>
    <w:rsid w:val="00602D20"/>
    <w:rsid w:val="00602D6A"/>
    <w:rsid w:val="006030CE"/>
    <w:rsid w:val="006030E5"/>
    <w:rsid w:val="00603612"/>
    <w:rsid w:val="00603939"/>
    <w:rsid w:val="00603B54"/>
    <w:rsid w:val="0060420B"/>
    <w:rsid w:val="00604564"/>
    <w:rsid w:val="00604A7D"/>
    <w:rsid w:val="00604B8A"/>
    <w:rsid w:val="00604C1B"/>
    <w:rsid w:val="00604CEB"/>
    <w:rsid w:val="00604E5E"/>
    <w:rsid w:val="006050FB"/>
    <w:rsid w:val="006051B5"/>
    <w:rsid w:val="006056DE"/>
    <w:rsid w:val="00605C61"/>
    <w:rsid w:val="00605D0C"/>
    <w:rsid w:val="006060FD"/>
    <w:rsid w:val="006067C3"/>
    <w:rsid w:val="006067EC"/>
    <w:rsid w:val="00606D54"/>
    <w:rsid w:val="00606F27"/>
    <w:rsid w:val="006074D4"/>
    <w:rsid w:val="0060766A"/>
    <w:rsid w:val="006077D6"/>
    <w:rsid w:val="00607890"/>
    <w:rsid w:val="00610190"/>
    <w:rsid w:val="00610493"/>
    <w:rsid w:val="006107B6"/>
    <w:rsid w:val="006109E2"/>
    <w:rsid w:val="00610B76"/>
    <w:rsid w:val="00610CF7"/>
    <w:rsid w:val="00610ED7"/>
    <w:rsid w:val="0061117A"/>
    <w:rsid w:val="006111E4"/>
    <w:rsid w:val="0061156E"/>
    <w:rsid w:val="006115D5"/>
    <w:rsid w:val="0061166B"/>
    <w:rsid w:val="00611888"/>
    <w:rsid w:val="00611F50"/>
    <w:rsid w:val="00612058"/>
    <w:rsid w:val="0061209B"/>
    <w:rsid w:val="006120C6"/>
    <w:rsid w:val="006121C1"/>
    <w:rsid w:val="00612278"/>
    <w:rsid w:val="00612997"/>
    <w:rsid w:val="00612F3B"/>
    <w:rsid w:val="006130F6"/>
    <w:rsid w:val="006139ED"/>
    <w:rsid w:val="006139F6"/>
    <w:rsid w:val="00613AA3"/>
    <w:rsid w:val="00613C68"/>
    <w:rsid w:val="00613E42"/>
    <w:rsid w:val="00614334"/>
    <w:rsid w:val="0061436B"/>
    <w:rsid w:val="00614B48"/>
    <w:rsid w:val="00614EEE"/>
    <w:rsid w:val="00615188"/>
    <w:rsid w:val="006151FD"/>
    <w:rsid w:val="006158E2"/>
    <w:rsid w:val="00615A25"/>
    <w:rsid w:val="00615A4B"/>
    <w:rsid w:val="00615CDA"/>
    <w:rsid w:val="00615D3A"/>
    <w:rsid w:val="00615FCC"/>
    <w:rsid w:val="0061625C"/>
    <w:rsid w:val="00616293"/>
    <w:rsid w:val="00616327"/>
    <w:rsid w:val="0061662F"/>
    <w:rsid w:val="00616C2D"/>
    <w:rsid w:val="0061707A"/>
    <w:rsid w:val="00617F35"/>
    <w:rsid w:val="00620296"/>
    <w:rsid w:val="00620A3F"/>
    <w:rsid w:val="0062111D"/>
    <w:rsid w:val="00621279"/>
    <w:rsid w:val="006216DB"/>
    <w:rsid w:val="00621DBB"/>
    <w:rsid w:val="00622008"/>
    <w:rsid w:val="006221AD"/>
    <w:rsid w:val="00622385"/>
    <w:rsid w:val="00622621"/>
    <w:rsid w:val="00622643"/>
    <w:rsid w:val="00622799"/>
    <w:rsid w:val="0062280B"/>
    <w:rsid w:val="00622818"/>
    <w:rsid w:val="006228DB"/>
    <w:rsid w:val="00622A57"/>
    <w:rsid w:val="00622ACC"/>
    <w:rsid w:val="00622B67"/>
    <w:rsid w:val="00622C30"/>
    <w:rsid w:val="00622E63"/>
    <w:rsid w:val="00623280"/>
    <w:rsid w:val="006233A9"/>
    <w:rsid w:val="006237AF"/>
    <w:rsid w:val="0062383C"/>
    <w:rsid w:val="00623EBC"/>
    <w:rsid w:val="00624062"/>
    <w:rsid w:val="00624174"/>
    <w:rsid w:val="006243B5"/>
    <w:rsid w:val="00624507"/>
    <w:rsid w:val="0062485A"/>
    <w:rsid w:val="00625368"/>
    <w:rsid w:val="0062541F"/>
    <w:rsid w:val="00625846"/>
    <w:rsid w:val="00625A49"/>
    <w:rsid w:val="00625AAF"/>
    <w:rsid w:val="00625B65"/>
    <w:rsid w:val="00625C96"/>
    <w:rsid w:val="00625CB0"/>
    <w:rsid w:val="00625D4F"/>
    <w:rsid w:val="00625EAF"/>
    <w:rsid w:val="006262F1"/>
    <w:rsid w:val="00626540"/>
    <w:rsid w:val="0062682C"/>
    <w:rsid w:val="0062697C"/>
    <w:rsid w:val="00626DCD"/>
    <w:rsid w:val="0062707B"/>
    <w:rsid w:val="0062746F"/>
    <w:rsid w:val="006274A4"/>
    <w:rsid w:val="006276CF"/>
    <w:rsid w:val="00627996"/>
    <w:rsid w:val="00627AFA"/>
    <w:rsid w:val="00627EA2"/>
    <w:rsid w:val="006300B2"/>
    <w:rsid w:val="00630698"/>
    <w:rsid w:val="00630834"/>
    <w:rsid w:val="00630984"/>
    <w:rsid w:val="00630A14"/>
    <w:rsid w:val="00630A9B"/>
    <w:rsid w:val="006313AD"/>
    <w:rsid w:val="00631537"/>
    <w:rsid w:val="006318A4"/>
    <w:rsid w:val="00631C7C"/>
    <w:rsid w:val="00632076"/>
    <w:rsid w:val="006325D5"/>
    <w:rsid w:val="00632E68"/>
    <w:rsid w:val="00632EDF"/>
    <w:rsid w:val="00633223"/>
    <w:rsid w:val="00633841"/>
    <w:rsid w:val="00633A0D"/>
    <w:rsid w:val="00633A17"/>
    <w:rsid w:val="00633BDE"/>
    <w:rsid w:val="00633C4B"/>
    <w:rsid w:val="00633F40"/>
    <w:rsid w:val="00633FD0"/>
    <w:rsid w:val="0063408F"/>
    <w:rsid w:val="00634368"/>
    <w:rsid w:val="006345FB"/>
    <w:rsid w:val="00634618"/>
    <w:rsid w:val="00634A88"/>
    <w:rsid w:val="00634E79"/>
    <w:rsid w:val="0063505B"/>
    <w:rsid w:val="00635190"/>
    <w:rsid w:val="0063526F"/>
    <w:rsid w:val="00635522"/>
    <w:rsid w:val="006355FF"/>
    <w:rsid w:val="00635834"/>
    <w:rsid w:val="00636810"/>
    <w:rsid w:val="00637079"/>
    <w:rsid w:val="0063741F"/>
    <w:rsid w:val="006378B8"/>
    <w:rsid w:val="006379D9"/>
    <w:rsid w:val="00637CC1"/>
    <w:rsid w:val="00637E29"/>
    <w:rsid w:val="00640016"/>
    <w:rsid w:val="006405DA"/>
    <w:rsid w:val="00640A35"/>
    <w:rsid w:val="00640FFB"/>
    <w:rsid w:val="006411BE"/>
    <w:rsid w:val="00641390"/>
    <w:rsid w:val="0064171F"/>
    <w:rsid w:val="00641966"/>
    <w:rsid w:val="00641E3B"/>
    <w:rsid w:val="006421E8"/>
    <w:rsid w:val="006425A0"/>
    <w:rsid w:val="00642A59"/>
    <w:rsid w:val="00642AA3"/>
    <w:rsid w:val="00642B7D"/>
    <w:rsid w:val="00642C13"/>
    <w:rsid w:val="00642CED"/>
    <w:rsid w:val="00642D4F"/>
    <w:rsid w:val="00643667"/>
    <w:rsid w:val="00643E95"/>
    <w:rsid w:val="00643EC0"/>
    <w:rsid w:val="0064403C"/>
    <w:rsid w:val="00644310"/>
    <w:rsid w:val="00644312"/>
    <w:rsid w:val="0064456A"/>
    <w:rsid w:val="00644A08"/>
    <w:rsid w:val="00644C5B"/>
    <w:rsid w:val="00644D89"/>
    <w:rsid w:val="00644ED7"/>
    <w:rsid w:val="006450DB"/>
    <w:rsid w:val="00645467"/>
    <w:rsid w:val="006454ED"/>
    <w:rsid w:val="00645874"/>
    <w:rsid w:val="00645CAB"/>
    <w:rsid w:val="00646188"/>
    <w:rsid w:val="00646299"/>
    <w:rsid w:val="006466CC"/>
    <w:rsid w:val="00646BDA"/>
    <w:rsid w:val="00646FBA"/>
    <w:rsid w:val="0064709A"/>
    <w:rsid w:val="006470B0"/>
    <w:rsid w:val="00647166"/>
    <w:rsid w:val="0064723F"/>
    <w:rsid w:val="0064770F"/>
    <w:rsid w:val="00647970"/>
    <w:rsid w:val="00647DB0"/>
    <w:rsid w:val="00647E5F"/>
    <w:rsid w:val="00650181"/>
    <w:rsid w:val="0065068A"/>
    <w:rsid w:val="00650DD0"/>
    <w:rsid w:val="00651516"/>
    <w:rsid w:val="0065162A"/>
    <w:rsid w:val="006516E2"/>
    <w:rsid w:val="0065194D"/>
    <w:rsid w:val="00651BC3"/>
    <w:rsid w:val="00651DAA"/>
    <w:rsid w:val="00651DCA"/>
    <w:rsid w:val="00651DCB"/>
    <w:rsid w:val="00651EBD"/>
    <w:rsid w:val="0065206B"/>
    <w:rsid w:val="0065234A"/>
    <w:rsid w:val="006525A8"/>
    <w:rsid w:val="006526B0"/>
    <w:rsid w:val="0065278B"/>
    <w:rsid w:val="0065285A"/>
    <w:rsid w:val="00652CF9"/>
    <w:rsid w:val="00652D0A"/>
    <w:rsid w:val="00652D94"/>
    <w:rsid w:val="0065302C"/>
    <w:rsid w:val="0065335C"/>
    <w:rsid w:val="00653444"/>
    <w:rsid w:val="0065369C"/>
    <w:rsid w:val="00653742"/>
    <w:rsid w:val="0065387D"/>
    <w:rsid w:val="00653A18"/>
    <w:rsid w:val="00653B4C"/>
    <w:rsid w:val="00653CA9"/>
    <w:rsid w:val="00653DED"/>
    <w:rsid w:val="00654AC7"/>
    <w:rsid w:val="00654BCD"/>
    <w:rsid w:val="00654DD2"/>
    <w:rsid w:val="00654EA1"/>
    <w:rsid w:val="00654F85"/>
    <w:rsid w:val="00654FE0"/>
    <w:rsid w:val="0065504A"/>
    <w:rsid w:val="006558D0"/>
    <w:rsid w:val="00655E0B"/>
    <w:rsid w:val="006565D7"/>
    <w:rsid w:val="00656781"/>
    <w:rsid w:val="00656A2D"/>
    <w:rsid w:val="00656AD8"/>
    <w:rsid w:val="00656D0D"/>
    <w:rsid w:val="00656EFD"/>
    <w:rsid w:val="006570AC"/>
    <w:rsid w:val="00657225"/>
    <w:rsid w:val="00657491"/>
    <w:rsid w:val="00657644"/>
    <w:rsid w:val="006576D4"/>
    <w:rsid w:val="00657A9C"/>
    <w:rsid w:val="00657BDE"/>
    <w:rsid w:val="00657C67"/>
    <w:rsid w:val="00657D5A"/>
    <w:rsid w:val="00660040"/>
    <w:rsid w:val="00660271"/>
    <w:rsid w:val="006606AD"/>
    <w:rsid w:val="00660752"/>
    <w:rsid w:val="00660853"/>
    <w:rsid w:val="00660965"/>
    <w:rsid w:val="0066096D"/>
    <w:rsid w:val="00660A2E"/>
    <w:rsid w:val="00660C91"/>
    <w:rsid w:val="00660FD8"/>
    <w:rsid w:val="006614C5"/>
    <w:rsid w:val="00661543"/>
    <w:rsid w:val="006615CA"/>
    <w:rsid w:val="006615D5"/>
    <w:rsid w:val="00661857"/>
    <w:rsid w:val="00661903"/>
    <w:rsid w:val="00661DE4"/>
    <w:rsid w:val="00661E78"/>
    <w:rsid w:val="006620F5"/>
    <w:rsid w:val="006621CD"/>
    <w:rsid w:val="00662618"/>
    <w:rsid w:val="00662647"/>
    <w:rsid w:val="006628D6"/>
    <w:rsid w:val="00662A0C"/>
    <w:rsid w:val="00662DA4"/>
    <w:rsid w:val="00662EC3"/>
    <w:rsid w:val="0066323E"/>
    <w:rsid w:val="006632BF"/>
    <w:rsid w:val="006634DC"/>
    <w:rsid w:val="00663D61"/>
    <w:rsid w:val="00663F09"/>
    <w:rsid w:val="00663FD1"/>
    <w:rsid w:val="00664135"/>
    <w:rsid w:val="006641B5"/>
    <w:rsid w:val="00664427"/>
    <w:rsid w:val="00664CFA"/>
    <w:rsid w:val="00664E7C"/>
    <w:rsid w:val="00664EC5"/>
    <w:rsid w:val="00665153"/>
    <w:rsid w:val="0066532A"/>
    <w:rsid w:val="0066535F"/>
    <w:rsid w:val="00665384"/>
    <w:rsid w:val="0066587E"/>
    <w:rsid w:val="00665A3A"/>
    <w:rsid w:val="00665C07"/>
    <w:rsid w:val="00665EFC"/>
    <w:rsid w:val="00665F5B"/>
    <w:rsid w:val="00666032"/>
    <w:rsid w:val="00666304"/>
    <w:rsid w:val="00666625"/>
    <w:rsid w:val="0066664A"/>
    <w:rsid w:val="0066716B"/>
    <w:rsid w:val="006672F5"/>
    <w:rsid w:val="00667562"/>
    <w:rsid w:val="0066758A"/>
    <w:rsid w:val="00667645"/>
    <w:rsid w:val="006677F5"/>
    <w:rsid w:val="00667C6E"/>
    <w:rsid w:val="00667E05"/>
    <w:rsid w:val="00667FA4"/>
    <w:rsid w:val="00670276"/>
    <w:rsid w:val="0067046A"/>
    <w:rsid w:val="006707FD"/>
    <w:rsid w:val="006708AF"/>
    <w:rsid w:val="006709BA"/>
    <w:rsid w:val="006713B9"/>
    <w:rsid w:val="006713BB"/>
    <w:rsid w:val="00671A3F"/>
    <w:rsid w:val="00672B15"/>
    <w:rsid w:val="00672CB1"/>
    <w:rsid w:val="0067318F"/>
    <w:rsid w:val="00673378"/>
    <w:rsid w:val="00673657"/>
    <w:rsid w:val="00673FA4"/>
    <w:rsid w:val="00673FF5"/>
    <w:rsid w:val="0067402E"/>
    <w:rsid w:val="006742A4"/>
    <w:rsid w:val="00674410"/>
    <w:rsid w:val="006744CE"/>
    <w:rsid w:val="0067456E"/>
    <w:rsid w:val="00674E79"/>
    <w:rsid w:val="00675171"/>
    <w:rsid w:val="006751FA"/>
    <w:rsid w:val="0067539E"/>
    <w:rsid w:val="00675503"/>
    <w:rsid w:val="0067604B"/>
    <w:rsid w:val="006762C5"/>
    <w:rsid w:val="006765D6"/>
    <w:rsid w:val="006774AB"/>
    <w:rsid w:val="006777D7"/>
    <w:rsid w:val="00677806"/>
    <w:rsid w:val="00677994"/>
    <w:rsid w:val="006779E9"/>
    <w:rsid w:val="00677A2C"/>
    <w:rsid w:val="00677F2A"/>
    <w:rsid w:val="00677F98"/>
    <w:rsid w:val="006802A6"/>
    <w:rsid w:val="0068046B"/>
    <w:rsid w:val="00680865"/>
    <w:rsid w:val="00680969"/>
    <w:rsid w:val="00680AD6"/>
    <w:rsid w:val="00681330"/>
    <w:rsid w:val="006819A0"/>
    <w:rsid w:val="00681AF1"/>
    <w:rsid w:val="006822B0"/>
    <w:rsid w:val="00682AA0"/>
    <w:rsid w:val="00682CD3"/>
    <w:rsid w:val="00682E6F"/>
    <w:rsid w:val="00682F81"/>
    <w:rsid w:val="006834D3"/>
    <w:rsid w:val="00683A1C"/>
    <w:rsid w:val="00683F6C"/>
    <w:rsid w:val="006842EC"/>
    <w:rsid w:val="0068434E"/>
    <w:rsid w:val="00684368"/>
    <w:rsid w:val="006844AB"/>
    <w:rsid w:val="0068493C"/>
    <w:rsid w:val="00684A2D"/>
    <w:rsid w:val="00684FDC"/>
    <w:rsid w:val="00685211"/>
    <w:rsid w:val="006854A6"/>
    <w:rsid w:val="006854B0"/>
    <w:rsid w:val="00685885"/>
    <w:rsid w:val="00685B45"/>
    <w:rsid w:val="00685F89"/>
    <w:rsid w:val="006866D8"/>
    <w:rsid w:val="006872C4"/>
    <w:rsid w:val="006875D3"/>
    <w:rsid w:val="006876DD"/>
    <w:rsid w:val="006878D7"/>
    <w:rsid w:val="00687A25"/>
    <w:rsid w:val="00687D38"/>
    <w:rsid w:val="00687DD4"/>
    <w:rsid w:val="00687E5E"/>
    <w:rsid w:val="00687F70"/>
    <w:rsid w:val="00687FD2"/>
    <w:rsid w:val="006901DD"/>
    <w:rsid w:val="006902A1"/>
    <w:rsid w:val="006905A1"/>
    <w:rsid w:val="00690A3F"/>
    <w:rsid w:val="00690A8D"/>
    <w:rsid w:val="00690C5F"/>
    <w:rsid w:val="00690DEE"/>
    <w:rsid w:val="00691327"/>
    <w:rsid w:val="00691730"/>
    <w:rsid w:val="00691BAE"/>
    <w:rsid w:val="00691CD5"/>
    <w:rsid w:val="00691F18"/>
    <w:rsid w:val="00692031"/>
    <w:rsid w:val="00692158"/>
    <w:rsid w:val="00692B5D"/>
    <w:rsid w:val="00692C24"/>
    <w:rsid w:val="00692C79"/>
    <w:rsid w:val="00693009"/>
    <w:rsid w:val="00693504"/>
    <w:rsid w:val="00693CAB"/>
    <w:rsid w:val="00693E5C"/>
    <w:rsid w:val="006942F1"/>
    <w:rsid w:val="00694C0F"/>
    <w:rsid w:val="00694DF6"/>
    <w:rsid w:val="00694E40"/>
    <w:rsid w:val="00695831"/>
    <w:rsid w:val="0069620B"/>
    <w:rsid w:val="00696705"/>
    <w:rsid w:val="006968CF"/>
    <w:rsid w:val="006969A6"/>
    <w:rsid w:val="00696C55"/>
    <w:rsid w:val="00696E1E"/>
    <w:rsid w:val="00697165"/>
    <w:rsid w:val="0069719D"/>
    <w:rsid w:val="00697B71"/>
    <w:rsid w:val="00697F41"/>
    <w:rsid w:val="006A0BCB"/>
    <w:rsid w:val="006A0DBF"/>
    <w:rsid w:val="006A0F9B"/>
    <w:rsid w:val="006A1423"/>
    <w:rsid w:val="006A1713"/>
    <w:rsid w:val="006A18AB"/>
    <w:rsid w:val="006A1A33"/>
    <w:rsid w:val="006A1B1A"/>
    <w:rsid w:val="006A1BE2"/>
    <w:rsid w:val="006A1CE1"/>
    <w:rsid w:val="006A1E24"/>
    <w:rsid w:val="006A1E3C"/>
    <w:rsid w:val="006A20CA"/>
    <w:rsid w:val="006A219A"/>
    <w:rsid w:val="006A239B"/>
    <w:rsid w:val="006A27C5"/>
    <w:rsid w:val="006A2D8D"/>
    <w:rsid w:val="006A3020"/>
    <w:rsid w:val="006A31DF"/>
    <w:rsid w:val="006A35B8"/>
    <w:rsid w:val="006A37DA"/>
    <w:rsid w:val="006A3FCA"/>
    <w:rsid w:val="006A4295"/>
    <w:rsid w:val="006A46FE"/>
    <w:rsid w:val="006A48CE"/>
    <w:rsid w:val="006A4B4A"/>
    <w:rsid w:val="006A50C1"/>
    <w:rsid w:val="006A58E9"/>
    <w:rsid w:val="006A5A11"/>
    <w:rsid w:val="006A5AFD"/>
    <w:rsid w:val="006A623E"/>
    <w:rsid w:val="006A64C8"/>
    <w:rsid w:val="006A6936"/>
    <w:rsid w:val="006A6A2E"/>
    <w:rsid w:val="006A6B60"/>
    <w:rsid w:val="006A6BB1"/>
    <w:rsid w:val="006A7018"/>
    <w:rsid w:val="006A7028"/>
    <w:rsid w:val="006A71ED"/>
    <w:rsid w:val="006A74E3"/>
    <w:rsid w:val="006A766C"/>
    <w:rsid w:val="006A7CF2"/>
    <w:rsid w:val="006B02D3"/>
    <w:rsid w:val="006B070C"/>
    <w:rsid w:val="006B0881"/>
    <w:rsid w:val="006B08D8"/>
    <w:rsid w:val="006B0B6C"/>
    <w:rsid w:val="006B0D7F"/>
    <w:rsid w:val="006B0F42"/>
    <w:rsid w:val="006B10D0"/>
    <w:rsid w:val="006B205E"/>
    <w:rsid w:val="006B214C"/>
    <w:rsid w:val="006B2452"/>
    <w:rsid w:val="006B2670"/>
    <w:rsid w:val="006B27DF"/>
    <w:rsid w:val="006B2898"/>
    <w:rsid w:val="006B3099"/>
    <w:rsid w:val="006B35C7"/>
    <w:rsid w:val="006B35FB"/>
    <w:rsid w:val="006B399A"/>
    <w:rsid w:val="006B3C21"/>
    <w:rsid w:val="006B3C57"/>
    <w:rsid w:val="006B3DDC"/>
    <w:rsid w:val="006B3F8C"/>
    <w:rsid w:val="006B40A7"/>
    <w:rsid w:val="006B45AF"/>
    <w:rsid w:val="006B495C"/>
    <w:rsid w:val="006B4A5E"/>
    <w:rsid w:val="006B4BBB"/>
    <w:rsid w:val="006B52BC"/>
    <w:rsid w:val="006B55BE"/>
    <w:rsid w:val="006B57B1"/>
    <w:rsid w:val="006B590B"/>
    <w:rsid w:val="006B590D"/>
    <w:rsid w:val="006B59F6"/>
    <w:rsid w:val="006B5A1C"/>
    <w:rsid w:val="006B5B3C"/>
    <w:rsid w:val="006B5EB4"/>
    <w:rsid w:val="006B6034"/>
    <w:rsid w:val="006B62DB"/>
    <w:rsid w:val="006B6EFA"/>
    <w:rsid w:val="006C04EC"/>
    <w:rsid w:val="006C0567"/>
    <w:rsid w:val="006C05B5"/>
    <w:rsid w:val="006C077D"/>
    <w:rsid w:val="006C07D1"/>
    <w:rsid w:val="006C0F1E"/>
    <w:rsid w:val="006C104F"/>
    <w:rsid w:val="006C1288"/>
    <w:rsid w:val="006C16C3"/>
    <w:rsid w:val="006C18D4"/>
    <w:rsid w:val="006C1E6E"/>
    <w:rsid w:val="006C1E81"/>
    <w:rsid w:val="006C20DB"/>
    <w:rsid w:val="006C2440"/>
    <w:rsid w:val="006C2A8F"/>
    <w:rsid w:val="006C2FA6"/>
    <w:rsid w:val="006C30A9"/>
    <w:rsid w:val="006C30C3"/>
    <w:rsid w:val="006C33E6"/>
    <w:rsid w:val="006C343C"/>
    <w:rsid w:val="006C37F5"/>
    <w:rsid w:val="006C3C73"/>
    <w:rsid w:val="006C423D"/>
    <w:rsid w:val="006C47DE"/>
    <w:rsid w:val="006C48C1"/>
    <w:rsid w:val="006C491E"/>
    <w:rsid w:val="006C4921"/>
    <w:rsid w:val="006C4A68"/>
    <w:rsid w:val="006C4B1B"/>
    <w:rsid w:val="006C4C60"/>
    <w:rsid w:val="006C4D62"/>
    <w:rsid w:val="006C4DD1"/>
    <w:rsid w:val="006C52C8"/>
    <w:rsid w:val="006C5430"/>
    <w:rsid w:val="006C58C9"/>
    <w:rsid w:val="006C590E"/>
    <w:rsid w:val="006C5C7A"/>
    <w:rsid w:val="006C5EDF"/>
    <w:rsid w:val="006C682B"/>
    <w:rsid w:val="006C6971"/>
    <w:rsid w:val="006C6C75"/>
    <w:rsid w:val="006C6F07"/>
    <w:rsid w:val="006C6FD4"/>
    <w:rsid w:val="006C7001"/>
    <w:rsid w:val="006C75B9"/>
    <w:rsid w:val="006C79E3"/>
    <w:rsid w:val="006C7B12"/>
    <w:rsid w:val="006C7F3A"/>
    <w:rsid w:val="006D004A"/>
    <w:rsid w:val="006D0398"/>
    <w:rsid w:val="006D0A8A"/>
    <w:rsid w:val="006D13C1"/>
    <w:rsid w:val="006D165A"/>
    <w:rsid w:val="006D1C4A"/>
    <w:rsid w:val="006D1F94"/>
    <w:rsid w:val="006D24A4"/>
    <w:rsid w:val="006D2619"/>
    <w:rsid w:val="006D265F"/>
    <w:rsid w:val="006D2F46"/>
    <w:rsid w:val="006D3636"/>
    <w:rsid w:val="006D37D2"/>
    <w:rsid w:val="006D3A9E"/>
    <w:rsid w:val="006D3D58"/>
    <w:rsid w:val="006D40C1"/>
    <w:rsid w:val="006D429F"/>
    <w:rsid w:val="006D4570"/>
    <w:rsid w:val="006D4A6F"/>
    <w:rsid w:val="006D4B01"/>
    <w:rsid w:val="006D4B02"/>
    <w:rsid w:val="006D4DC0"/>
    <w:rsid w:val="006D5688"/>
    <w:rsid w:val="006D5CC9"/>
    <w:rsid w:val="006D5CF5"/>
    <w:rsid w:val="006D5DD6"/>
    <w:rsid w:val="006D60D0"/>
    <w:rsid w:val="006D6769"/>
    <w:rsid w:val="006D681F"/>
    <w:rsid w:val="006D6FC9"/>
    <w:rsid w:val="006D7393"/>
    <w:rsid w:val="006D75BE"/>
    <w:rsid w:val="006D7884"/>
    <w:rsid w:val="006D79A2"/>
    <w:rsid w:val="006E02A5"/>
    <w:rsid w:val="006E04BC"/>
    <w:rsid w:val="006E0559"/>
    <w:rsid w:val="006E05CE"/>
    <w:rsid w:val="006E0639"/>
    <w:rsid w:val="006E0939"/>
    <w:rsid w:val="006E0A50"/>
    <w:rsid w:val="006E0B16"/>
    <w:rsid w:val="006E0CB6"/>
    <w:rsid w:val="006E0E0E"/>
    <w:rsid w:val="006E0F1B"/>
    <w:rsid w:val="006E0F38"/>
    <w:rsid w:val="006E1660"/>
    <w:rsid w:val="006E19C5"/>
    <w:rsid w:val="006E1B9F"/>
    <w:rsid w:val="006E1FA1"/>
    <w:rsid w:val="006E1FF7"/>
    <w:rsid w:val="006E22F1"/>
    <w:rsid w:val="006E24B6"/>
    <w:rsid w:val="006E24C9"/>
    <w:rsid w:val="006E2A49"/>
    <w:rsid w:val="006E3029"/>
    <w:rsid w:val="006E307C"/>
    <w:rsid w:val="006E3297"/>
    <w:rsid w:val="006E3B48"/>
    <w:rsid w:val="006E3B53"/>
    <w:rsid w:val="006E3BAE"/>
    <w:rsid w:val="006E3C6E"/>
    <w:rsid w:val="006E3C78"/>
    <w:rsid w:val="006E3D30"/>
    <w:rsid w:val="006E4217"/>
    <w:rsid w:val="006E4307"/>
    <w:rsid w:val="006E43D5"/>
    <w:rsid w:val="006E48AF"/>
    <w:rsid w:val="006E4938"/>
    <w:rsid w:val="006E4A11"/>
    <w:rsid w:val="006E4DD7"/>
    <w:rsid w:val="006E504D"/>
    <w:rsid w:val="006E5369"/>
    <w:rsid w:val="006E5B08"/>
    <w:rsid w:val="006E5CC6"/>
    <w:rsid w:val="006E5CD2"/>
    <w:rsid w:val="006E5DAB"/>
    <w:rsid w:val="006E6537"/>
    <w:rsid w:val="006E6AD0"/>
    <w:rsid w:val="006E6C2A"/>
    <w:rsid w:val="006E6F8F"/>
    <w:rsid w:val="006E6FF0"/>
    <w:rsid w:val="006E72D2"/>
    <w:rsid w:val="006E734F"/>
    <w:rsid w:val="006E75EF"/>
    <w:rsid w:val="006E760A"/>
    <w:rsid w:val="006E7D18"/>
    <w:rsid w:val="006E7EDD"/>
    <w:rsid w:val="006F056C"/>
    <w:rsid w:val="006F07EA"/>
    <w:rsid w:val="006F0A1C"/>
    <w:rsid w:val="006F0F8F"/>
    <w:rsid w:val="006F109D"/>
    <w:rsid w:val="006F13A4"/>
    <w:rsid w:val="006F15DC"/>
    <w:rsid w:val="006F1C20"/>
    <w:rsid w:val="006F2111"/>
    <w:rsid w:val="006F2222"/>
    <w:rsid w:val="006F2553"/>
    <w:rsid w:val="006F2898"/>
    <w:rsid w:val="006F2ADD"/>
    <w:rsid w:val="006F2B80"/>
    <w:rsid w:val="006F2D5F"/>
    <w:rsid w:val="006F3834"/>
    <w:rsid w:val="006F38B7"/>
    <w:rsid w:val="006F3DB3"/>
    <w:rsid w:val="006F3FC4"/>
    <w:rsid w:val="006F4250"/>
    <w:rsid w:val="006F4389"/>
    <w:rsid w:val="006F4D2E"/>
    <w:rsid w:val="006F4FA3"/>
    <w:rsid w:val="006F5263"/>
    <w:rsid w:val="006F5384"/>
    <w:rsid w:val="006F5737"/>
    <w:rsid w:val="006F5908"/>
    <w:rsid w:val="006F5BA2"/>
    <w:rsid w:val="006F5BF8"/>
    <w:rsid w:val="006F607E"/>
    <w:rsid w:val="006F614D"/>
    <w:rsid w:val="006F6256"/>
    <w:rsid w:val="006F6385"/>
    <w:rsid w:val="006F66EC"/>
    <w:rsid w:val="006F6829"/>
    <w:rsid w:val="006F6C5A"/>
    <w:rsid w:val="006F72F4"/>
    <w:rsid w:val="006F731C"/>
    <w:rsid w:val="006F7390"/>
    <w:rsid w:val="006F7495"/>
    <w:rsid w:val="006F7AD4"/>
    <w:rsid w:val="006F7EF9"/>
    <w:rsid w:val="006F7FF9"/>
    <w:rsid w:val="007000CB"/>
    <w:rsid w:val="00700649"/>
    <w:rsid w:val="00700A81"/>
    <w:rsid w:val="00700D29"/>
    <w:rsid w:val="00701174"/>
    <w:rsid w:val="007014E7"/>
    <w:rsid w:val="00701B63"/>
    <w:rsid w:val="00701EE4"/>
    <w:rsid w:val="00701FFE"/>
    <w:rsid w:val="00702147"/>
    <w:rsid w:val="00702190"/>
    <w:rsid w:val="007021BA"/>
    <w:rsid w:val="007022E5"/>
    <w:rsid w:val="0070246A"/>
    <w:rsid w:val="007028D5"/>
    <w:rsid w:val="00702A72"/>
    <w:rsid w:val="00702FDA"/>
    <w:rsid w:val="00702FEB"/>
    <w:rsid w:val="007035AF"/>
    <w:rsid w:val="007039B9"/>
    <w:rsid w:val="00703E2C"/>
    <w:rsid w:val="00703E65"/>
    <w:rsid w:val="00703EB3"/>
    <w:rsid w:val="00703F7B"/>
    <w:rsid w:val="0070494B"/>
    <w:rsid w:val="007049B0"/>
    <w:rsid w:val="00704DC4"/>
    <w:rsid w:val="007051B3"/>
    <w:rsid w:val="0070546E"/>
    <w:rsid w:val="007056BB"/>
    <w:rsid w:val="00705B18"/>
    <w:rsid w:val="00705B40"/>
    <w:rsid w:val="00705D86"/>
    <w:rsid w:val="00705F06"/>
    <w:rsid w:val="00706655"/>
    <w:rsid w:val="007069CB"/>
    <w:rsid w:val="00706BAB"/>
    <w:rsid w:val="00706C57"/>
    <w:rsid w:val="00706D3D"/>
    <w:rsid w:val="00706D91"/>
    <w:rsid w:val="00706DBA"/>
    <w:rsid w:val="007070AB"/>
    <w:rsid w:val="0070722C"/>
    <w:rsid w:val="007075B5"/>
    <w:rsid w:val="00707626"/>
    <w:rsid w:val="007079DE"/>
    <w:rsid w:val="00707A46"/>
    <w:rsid w:val="0071011F"/>
    <w:rsid w:val="00710378"/>
    <w:rsid w:val="00710616"/>
    <w:rsid w:val="00710696"/>
    <w:rsid w:val="007107BE"/>
    <w:rsid w:val="007108EE"/>
    <w:rsid w:val="00710C13"/>
    <w:rsid w:val="00710CED"/>
    <w:rsid w:val="0071145A"/>
    <w:rsid w:val="0071186E"/>
    <w:rsid w:val="00711B34"/>
    <w:rsid w:val="00711CF3"/>
    <w:rsid w:val="00711DC8"/>
    <w:rsid w:val="00711FD7"/>
    <w:rsid w:val="007120C4"/>
    <w:rsid w:val="00712295"/>
    <w:rsid w:val="00712437"/>
    <w:rsid w:val="00712853"/>
    <w:rsid w:val="00712C14"/>
    <w:rsid w:val="00713079"/>
    <w:rsid w:val="00713253"/>
    <w:rsid w:val="00713A48"/>
    <w:rsid w:val="00713B31"/>
    <w:rsid w:val="00713BD6"/>
    <w:rsid w:val="00713D33"/>
    <w:rsid w:val="00714048"/>
    <w:rsid w:val="007146B9"/>
    <w:rsid w:val="0071483F"/>
    <w:rsid w:val="0071495C"/>
    <w:rsid w:val="00714C17"/>
    <w:rsid w:val="007150BA"/>
    <w:rsid w:val="00715135"/>
    <w:rsid w:val="00715B7A"/>
    <w:rsid w:val="00716458"/>
    <w:rsid w:val="007166AB"/>
    <w:rsid w:val="007166C4"/>
    <w:rsid w:val="00716752"/>
    <w:rsid w:val="00716753"/>
    <w:rsid w:val="00717976"/>
    <w:rsid w:val="00717989"/>
    <w:rsid w:val="00717A4C"/>
    <w:rsid w:val="0072041D"/>
    <w:rsid w:val="00720733"/>
    <w:rsid w:val="007208CA"/>
    <w:rsid w:val="00720955"/>
    <w:rsid w:val="00720AB9"/>
    <w:rsid w:val="00720ACD"/>
    <w:rsid w:val="00720E56"/>
    <w:rsid w:val="00720E75"/>
    <w:rsid w:val="00720EFB"/>
    <w:rsid w:val="00720F03"/>
    <w:rsid w:val="00721458"/>
    <w:rsid w:val="00721C15"/>
    <w:rsid w:val="0072231B"/>
    <w:rsid w:val="007226C2"/>
    <w:rsid w:val="007226F6"/>
    <w:rsid w:val="0072296B"/>
    <w:rsid w:val="00722AAD"/>
    <w:rsid w:val="0072370A"/>
    <w:rsid w:val="00723A4F"/>
    <w:rsid w:val="00723A6A"/>
    <w:rsid w:val="00723B09"/>
    <w:rsid w:val="00723B81"/>
    <w:rsid w:val="00723BA9"/>
    <w:rsid w:val="00723C48"/>
    <w:rsid w:val="00723DD9"/>
    <w:rsid w:val="0072414C"/>
    <w:rsid w:val="007245DC"/>
    <w:rsid w:val="00724623"/>
    <w:rsid w:val="00724672"/>
    <w:rsid w:val="00724704"/>
    <w:rsid w:val="00724DC6"/>
    <w:rsid w:val="00724E75"/>
    <w:rsid w:val="00724EF2"/>
    <w:rsid w:val="00724EF8"/>
    <w:rsid w:val="0072508F"/>
    <w:rsid w:val="0072528D"/>
    <w:rsid w:val="007259CC"/>
    <w:rsid w:val="007259D7"/>
    <w:rsid w:val="00725D6D"/>
    <w:rsid w:val="00726016"/>
    <w:rsid w:val="0072621F"/>
    <w:rsid w:val="00726280"/>
    <w:rsid w:val="00726518"/>
    <w:rsid w:val="00726530"/>
    <w:rsid w:val="00726953"/>
    <w:rsid w:val="00726ADE"/>
    <w:rsid w:val="00726CF1"/>
    <w:rsid w:val="00727BBD"/>
    <w:rsid w:val="00730212"/>
    <w:rsid w:val="0073024E"/>
    <w:rsid w:val="00730619"/>
    <w:rsid w:val="0073077D"/>
    <w:rsid w:val="00730AF7"/>
    <w:rsid w:val="00730C26"/>
    <w:rsid w:val="00730CB7"/>
    <w:rsid w:val="00730CFB"/>
    <w:rsid w:val="00730D98"/>
    <w:rsid w:val="0073111A"/>
    <w:rsid w:val="007314D9"/>
    <w:rsid w:val="00731566"/>
    <w:rsid w:val="00732010"/>
    <w:rsid w:val="0073226C"/>
    <w:rsid w:val="007326D8"/>
    <w:rsid w:val="007327B4"/>
    <w:rsid w:val="00732898"/>
    <w:rsid w:val="007328E8"/>
    <w:rsid w:val="00732979"/>
    <w:rsid w:val="00732F1F"/>
    <w:rsid w:val="0073381E"/>
    <w:rsid w:val="00733AF7"/>
    <w:rsid w:val="00733EB4"/>
    <w:rsid w:val="00733F6A"/>
    <w:rsid w:val="00733FFC"/>
    <w:rsid w:val="00734036"/>
    <w:rsid w:val="00734073"/>
    <w:rsid w:val="007340D1"/>
    <w:rsid w:val="00734257"/>
    <w:rsid w:val="0073462B"/>
    <w:rsid w:val="00734736"/>
    <w:rsid w:val="0073478D"/>
    <w:rsid w:val="007347E1"/>
    <w:rsid w:val="00734B43"/>
    <w:rsid w:val="00734C25"/>
    <w:rsid w:val="00734D02"/>
    <w:rsid w:val="00734D0F"/>
    <w:rsid w:val="00734DAA"/>
    <w:rsid w:val="00735421"/>
    <w:rsid w:val="007354A8"/>
    <w:rsid w:val="007354EF"/>
    <w:rsid w:val="00735525"/>
    <w:rsid w:val="00735A18"/>
    <w:rsid w:val="00735AA3"/>
    <w:rsid w:val="00735D20"/>
    <w:rsid w:val="00735DC7"/>
    <w:rsid w:val="00735EB0"/>
    <w:rsid w:val="00736608"/>
    <w:rsid w:val="00736721"/>
    <w:rsid w:val="00737412"/>
    <w:rsid w:val="00737F09"/>
    <w:rsid w:val="00737F3D"/>
    <w:rsid w:val="00737FD3"/>
    <w:rsid w:val="007402E7"/>
    <w:rsid w:val="00740557"/>
    <w:rsid w:val="00740659"/>
    <w:rsid w:val="0074066C"/>
    <w:rsid w:val="00740D0F"/>
    <w:rsid w:val="00741050"/>
    <w:rsid w:val="00741172"/>
    <w:rsid w:val="0074133C"/>
    <w:rsid w:val="00741819"/>
    <w:rsid w:val="00741E9F"/>
    <w:rsid w:val="00741F00"/>
    <w:rsid w:val="00741F7F"/>
    <w:rsid w:val="00742029"/>
    <w:rsid w:val="007421D4"/>
    <w:rsid w:val="00742518"/>
    <w:rsid w:val="007425AF"/>
    <w:rsid w:val="00742F13"/>
    <w:rsid w:val="007430CB"/>
    <w:rsid w:val="00743293"/>
    <w:rsid w:val="007437D4"/>
    <w:rsid w:val="00743A8D"/>
    <w:rsid w:val="00743C24"/>
    <w:rsid w:val="00743C52"/>
    <w:rsid w:val="0074437A"/>
    <w:rsid w:val="00744418"/>
    <w:rsid w:val="00744902"/>
    <w:rsid w:val="00744C1C"/>
    <w:rsid w:val="00745411"/>
    <w:rsid w:val="007456B0"/>
    <w:rsid w:val="0074573E"/>
    <w:rsid w:val="0074577F"/>
    <w:rsid w:val="0074599E"/>
    <w:rsid w:val="00745D42"/>
    <w:rsid w:val="00745EAB"/>
    <w:rsid w:val="007464BE"/>
    <w:rsid w:val="007466E5"/>
    <w:rsid w:val="00746A2C"/>
    <w:rsid w:val="00746A46"/>
    <w:rsid w:val="00746A59"/>
    <w:rsid w:val="00746B38"/>
    <w:rsid w:val="00746ED4"/>
    <w:rsid w:val="00746F26"/>
    <w:rsid w:val="00746FF2"/>
    <w:rsid w:val="00747A02"/>
    <w:rsid w:val="00747AC8"/>
    <w:rsid w:val="00747D4C"/>
    <w:rsid w:val="00750618"/>
    <w:rsid w:val="00750791"/>
    <w:rsid w:val="00750801"/>
    <w:rsid w:val="007508E0"/>
    <w:rsid w:val="007510E2"/>
    <w:rsid w:val="00751675"/>
    <w:rsid w:val="00751797"/>
    <w:rsid w:val="00751BAF"/>
    <w:rsid w:val="0075203B"/>
    <w:rsid w:val="007523E7"/>
    <w:rsid w:val="00752520"/>
    <w:rsid w:val="00752A19"/>
    <w:rsid w:val="00752FF5"/>
    <w:rsid w:val="00753075"/>
    <w:rsid w:val="00753288"/>
    <w:rsid w:val="007535B6"/>
    <w:rsid w:val="00753631"/>
    <w:rsid w:val="00753836"/>
    <w:rsid w:val="007539CB"/>
    <w:rsid w:val="00753BC1"/>
    <w:rsid w:val="00753D22"/>
    <w:rsid w:val="00753D55"/>
    <w:rsid w:val="00753E02"/>
    <w:rsid w:val="007540E5"/>
    <w:rsid w:val="007543E7"/>
    <w:rsid w:val="007545CF"/>
    <w:rsid w:val="0075493B"/>
    <w:rsid w:val="00754969"/>
    <w:rsid w:val="00754972"/>
    <w:rsid w:val="00754B9B"/>
    <w:rsid w:val="00754EFB"/>
    <w:rsid w:val="0075523B"/>
    <w:rsid w:val="00755645"/>
    <w:rsid w:val="00755792"/>
    <w:rsid w:val="00755994"/>
    <w:rsid w:val="00755B49"/>
    <w:rsid w:val="0075616D"/>
    <w:rsid w:val="00756937"/>
    <w:rsid w:val="00756D7C"/>
    <w:rsid w:val="0075717A"/>
    <w:rsid w:val="007576FB"/>
    <w:rsid w:val="00757C67"/>
    <w:rsid w:val="0076036B"/>
    <w:rsid w:val="00760758"/>
    <w:rsid w:val="00760E87"/>
    <w:rsid w:val="00761321"/>
    <w:rsid w:val="007614BD"/>
    <w:rsid w:val="007619E9"/>
    <w:rsid w:val="00761EFE"/>
    <w:rsid w:val="0076213A"/>
    <w:rsid w:val="007626A3"/>
    <w:rsid w:val="00762767"/>
    <w:rsid w:val="00762BDC"/>
    <w:rsid w:val="00762EE6"/>
    <w:rsid w:val="00762F8A"/>
    <w:rsid w:val="00763167"/>
    <w:rsid w:val="007632A6"/>
    <w:rsid w:val="00763AF9"/>
    <w:rsid w:val="00763C13"/>
    <w:rsid w:val="00763C86"/>
    <w:rsid w:val="00763D20"/>
    <w:rsid w:val="00763E83"/>
    <w:rsid w:val="007646AC"/>
    <w:rsid w:val="0076480C"/>
    <w:rsid w:val="00764872"/>
    <w:rsid w:val="007652A9"/>
    <w:rsid w:val="00765640"/>
    <w:rsid w:val="007657AA"/>
    <w:rsid w:val="00766069"/>
    <w:rsid w:val="00766086"/>
    <w:rsid w:val="007661FB"/>
    <w:rsid w:val="007661FD"/>
    <w:rsid w:val="0076658E"/>
    <w:rsid w:val="00766896"/>
    <w:rsid w:val="007669BA"/>
    <w:rsid w:val="007669C4"/>
    <w:rsid w:val="00766A4C"/>
    <w:rsid w:val="00766B4D"/>
    <w:rsid w:val="00766C5E"/>
    <w:rsid w:val="00766DC6"/>
    <w:rsid w:val="00767432"/>
    <w:rsid w:val="007674BD"/>
    <w:rsid w:val="0076750E"/>
    <w:rsid w:val="007677AB"/>
    <w:rsid w:val="0076781D"/>
    <w:rsid w:val="00767B6C"/>
    <w:rsid w:val="00767EC4"/>
    <w:rsid w:val="0077010C"/>
    <w:rsid w:val="0077013F"/>
    <w:rsid w:val="00770D59"/>
    <w:rsid w:val="00770DB0"/>
    <w:rsid w:val="007712DB"/>
    <w:rsid w:val="00771497"/>
    <w:rsid w:val="007715EC"/>
    <w:rsid w:val="007716DC"/>
    <w:rsid w:val="00771769"/>
    <w:rsid w:val="0077197B"/>
    <w:rsid w:val="00771C7B"/>
    <w:rsid w:val="00771D0D"/>
    <w:rsid w:val="00771FEC"/>
    <w:rsid w:val="007721F3"/>
    <w:rsid w:val="007723EB"/>
    <w:rsid w:val="0077278F"/>
    <w:rsid w:val="00772791"/>
    <w:rsid w:val="00772829"/>
    <w:rsid w:val="00772A6C"/>
    <w:rsid w:val="007733DE"/>
    <w:rsid w:val="00773638"/>
    <w:rsid w:val="007738BA"/>
    <w:rsid w:val="00773E2F"/>
    <w:rsid w:val="0077405B"/>
    <w:rsid w:val="00774629"/>
    <w:rsid w:val="00774816"/>
    <w:rsid w:val="00774879"/>
    <w:rsid w:val="00774D36"/>
    <w:rsid w:val="00775084"/>
    <w:rsid w:val="00775255"/>
    <w:rsid w:val="00775311"/>
    <w:rsid w:val="007753C9"/>
    <w:rsid w:val="007753F5"/>
    <w:rsid w:val="00775629"/>
    <w:rsid w:val="0077616A"/>
    <w:rsid w:val="007765C8"/>
    <w:rsid w:val="0077662E"/>
    <w:rsid w:val="0077682E"/>
    <w:rsid w:val="00776A3A"/>
    <w:rsid w:val="00776AF4"/>
    <w:rsid w:val="00776F56"/>
    <w:rsid w:val="00777619"/>
    <w:rsid w:val="00777AD3"/>
    <w:rsid w:val="00777CA4"/>
    <w:rsid w:val="00780D88"/>
    <w:rsid w:val="00780EAC"/>
    <w:rsid w:val="007810CA"/>
    <w:rsid w:val="007811C9"/>
    <w:rsid w:val="0078192B"/>
    <w:rsid w:val="007819E1"/>
    <w:rsid w:val="00781F2D"/>
    <w:rsid w:val="00781F87"/>
    <w:rsid w:val="007824A2"/>
    <w:rsid w:val="007827AE"/>
    <w:rsid w:val="007829C8"/>
    <w:rsid w:val="00782F6B"/>
    <w:rsid w:val="0078302B"/>
    <w:rsid w:val="007839D5"/>
    <w:rsid w:val="00783A21"/>
    <w:rsid w:val="00783F37"/>
    <w:rsid w:val="007841B9"/>
    <w:rsid w:val="007842AC"/>
    <w:rsid w:val="007842D1"/>
    <w:rsid w:val="00784684"/>
    <w:rsid w:val="00785048"/>
    <w:rsid w:val="0078581B"/>
    <w:rsid w:val="00785868"/>
    <w:rsid w:val="00785F0D"/>
    <w:rsid w:val="00786099"/>
    <w:rsid w:val="0078618A"/>
    <w:rsid w:val="007861DB"/>
    <w:rsid w:val="0078664B"/>
    <w:rsid w:val="007866CB"/>
    <w:rsid w:val="00786719"/>
    <w:rsid w:val="00786B6E"/>
    <w:rsid w:val="00786C9A"/>
    <w:rsid w:val="00787785"/>
    <w:rsid w:val="00787972"/>
    <w:rsid w:val="007879A7"/>
    <w:rsid w:val="00787A74"/>
    <w:rsid w:val="00787E39"/>
    <w:rsid w:val="00787EB2"/>
    <w:rsid w:val="0079034B"/>
    <w:rsid w:val="0079038E"/>
    <w:rsid w:val="00790457"/>
    <w:rsid w:val="007906F9"/>
    <w:rsid w:val="0079096C"/>
    <w:rsid w:val="00790B12"/>
    <w:rsid w:val="00790B1E"/>
    <w:rsid w:val="00790BCC"/>
    <w:rsid w:val="00790E7E"/>
    <w:rsid w:val="007911A2"/>
    <w:rsid w:val="007915BB"/>
    <w:rsid w:val="00791B5C"/>
    <w:rsid w:val="00791E8C"/>
    <w:rsid w:val="007920E8"/>
    <w:rsid w:val="00792463"/>
    <w:rsid w:val="00792AB7"/>
    <w:rsid w:val="00792FF7"/>
    <w:rsid w:val="00793182"/>
    <w:rsid w:val="007936E9"/>
    <w:rsid w:val="00794738"/>
    <w:rsid w:val="007947F3"/>
    <w:rsid w:val="007949C4"/>
    <w:rsid w:val="00794B74"/>
    <w:rsid w:val="00794BC6"/>
    <w:rsid w:val="007950D4"/>
    <w:rsid w:val="0079516E"/>
    <w:rsid w:val="007952F8"/>
    <w:rsid w:val="007953C0"/>
    <w:rsid w:val="00795B58"/>
    <w:rsid w:val="00795D6C"/>
    <w:rsid w:val="00795DBD"/>
    <w:rsid w:val="00795F05"/>
    <w:rsid w:val="00795F71"/>
    <w:rsid w:val="007967C3"/>
    <w:rsid w:val="0079717D"/>
    <w:rsid w:val="007971AB"/>
    <w:rsid w:val="00797650"/>
    <w:rsid w:val="0079766E"/>
    <w:rsid w:val="00797970"/>
    <w:rsid w:val="00797A03"/>
    <w:rsid w:val="00797E75"/>
    <w:rsid w:val="007A0483"/>
    <w:rsid w:val="007A07F1"/>
    <w:rsid w:val="007A0B4C"/>
    <w:rsid w:val="007A12AE"/>
    <w:rsid w:val="007A13D1"/>
    <w:rsid w:val="007A15CB"/>
    <w:rsid w:val="007A1769"/>
    <w:rsid w:val="007A18C9"/>
    <w:rsid w:val="007A18E8"/>
    <w:rsid w:val="007A18F4"/>
    <w:rsid w:val="007A1A32"/>
    <w:rsid w:val="007A1FF1"/>
    <w:rsid w:val="007A22FE"/>
    <w:rsid w:val="007A2713"/>
    <w:rsid w:val="007A2B1D"/>
    <w:rsid w:val="007A3358"/>
    <w:rsid w:val="007A344E"/>
    <w:rsid w:val="007A37EC"/>
    <w:rsid w:val="007A427F"/>
    <w:rsid w:val="007A447C"/>
    <w:rsid w:val="007A4613"/>
    <w:rsid w:val="007A4676"/>
    <w:rsid w:val="007A4C6A"/>
    <w:rsid w:val="007A4C9C"/>
    <w:rsid w:val="007A50AB"/>
    <w:rsid w:val="007A512B"/>
    <w:rsid w:val="007A512E"/>
    <w:rsid w:val="007A57B2"/>
    <w:rsid w:val="007A6307"/>
    <w:rsid w:val="007A6456"/>
    <w:rsid w:val="007A65B9"/>
    <w:rsid w:val="007A671A"/>
    <w:rsid w:val="007A680D"/>
    <w:rsid w:val="007A69EC"/>
    <w:rsid w:val="007A6C61"/>
    <w:rsid w:val="007A753E"/>
    <w:rsid w:val="007A7627"/>
    <w:rsid w:val="007A7A63"/>
    <w:rsid w:val="007A7DA8"/>
    <w:rsid w:val="007A7DB4"/>
    <w:rsid w:val="007A7DE5"/>
    <w:rsid w:val="007A7EB4"/>
    <w:rsid w:val="007A7F69"/>
    <w:rsid w:val="007B082C"/>
    <w:rsid w:val="007B0952"/>
    <w:rsid w:val="007B0CED"/>
    <w:rsid w:val="007B0FB0"/>
    <w:rsid w:val="007B1115"/>
    <w:rsid w:val="007B1343"/>
    <w:rsid w:val="007B1A0E"/>
    <w:rsid w:val="007B1B9C"/>
    <w:rsid w:val="007B1C82"/>
    <w:rsid w:val="007B1DF6"/>
    <w:rsid w:val="007B2155"/>
    <w:rsid w:val="007B226B"/>
    <w:rsid w:val="007B248B"/>
    <w:rsid w:val="007B2A0E"/>
    <w:rsid w:val="007B2C17"/>
    <w:rsid w:val="007B2D70"/>
    <w:rsid w:val="007B2DC0"/>
    <w:rsid w:val="007B2FF0"/>
    <w:rsid w:val="007B3327"/>
    <w:rsid w:val="007B3636"/>
    <w:rsid w:val="007B435D"/>
    <w:rsid w:val="007B50A9"/>
    <w:rsid w:val="007B5734"/>
    <w:rsid w:val="007B5C93"/>
    <w:rsid w:val="007B6013"/>
    <w:rsid w:val="007B625D"/>
    <w:rsid w:val="007B62E6"/>
    <w:rsid w:val="007B6404"/>
    <w:rsid w:val="007B661E"/>
    <w:rsid w:val="007B669D"/>
    <w:rsid w:val="007B6F2F"/>
    <w:rsid w:val="007B6F91"/>
    <w:rsid w:val="007B77DA"/>
    <w:rsid w:val="007B79C7"/>
    <w:rsid w:val="007B7A2A"/>
    <w:rsid w:val="007B7C1D"/>
    <w:rsid w:val="007B7C5E"/>
    <w:rsid w:val="007B7ED0"/>
    <w:rsid w:val="007B7FDE"/>
    <w:rsid w:val="007C0063"/>
    <w:rsid w:val="007C03E9"/>
    <w:rsid w:val="007C06BB"/>
    <w:rsid w:val="007C06FB"/>
    <w:rsid w:val="007C1699"/>
    <w:rsid w:val="007C19E6"/>
    <w:rsid w:val="007C1DE6"/>
    <w:rsid w:val="007C1EC8"/>
    <w:rsid w:val="007C1EFE"/>
    <w:rsid w:val="007C2192"/>
    <w:rsid w:val="007C21AF"/>
    <w:rsid w:val="007C2238"/>
    <w:rsid w:val="007C2300"/>
    <w:rsid w:val="007C23DB"/>
    <w:rsid w:val="007C24C2"/>
    <w:rsid w:val="007C24C8"/>
    <w:rsid w:val="007C265D"/>
    <w:rsid w:val="007C2760"/>
    <w:rsid w:val="007C2A62"/>
    <w:rsid w:val="007C2D93"/>
    <w:rsid w:val="007C2E60"/>
    <w:rsid w:val="007C2F95"/>
    <w:rsid w:val="007C2F9D"/>
    <w:rsid w:val="007C30B5"/>
    <w:rsid w:val="007C30BA"/>
    <w:rsid w:val="007C3273"/>
    <w:rsid w:val="007C3436"/>
    <w:rsid w:val="007C354E"/>
    <w:rsid w:val="007C37B0"/>
    <w:rsid w:val="007C389B"/>
    <w:rsid w:val="007C3D90"/>
    <w:rsid w:val="007C4278"/>
    <w:rsid w:val="007C4304"/>
    <w:rsid w:val="007C458C"/>
    <w:rsid w:val="007C4788"/>
    <w:rsid w:val="007C4954"/>
    <w:rsid w:val="007C4B59"/>
    <w:rsid w:val="007C4D88"/>
    <w:rsid w:val="007C4F61"/>
    <w:rsid w:val="007C54D0"/>
    <w:rsid w:val="007C54D8"/>
    <w:rsid w:val="007C5536"/>
    <w:rsid w:val="007C5615"/>
    <w:rsid w:val="007C5980"/>
    <w:rsid w:val="007C5A09"/>
    <w:rsid w:val="007C5A3D"/>
    <w:rsid w:val="007C5D4D"/>
    <w:rsid w:val="007C5DC8"/>
    <w:rsid w:val="007C5ED0"/>
    <w:rsid w:val="007C624B"/>
    <w:rsid w:val="007C62A3"/>
    <w:rsid w:val="007C6854"/>
    <w:rsid w:val="007C6993"/>
    <w:rsid w:val="007C7276"/>
    <w:rsid w:val="007C771D"/>
    <w:rsid w:val="007C7733"/>
    <w:rsid w:val="007C777D"/>
    <w:rsid w:val="007C7780"/>
    <w:rsid w:val="007C7D7C"/>
    <w:rsid w:val="007D0172"/>
    <w:rsid w:val="007D03BF"/>
    <w:rsid w:val="007D046A"/>
    <w:rsid w:val="007D057A"/>
    <w:rsid w:val="007D0B3C"/>
    <w:rsid w:val="007D0D3E"/>
    <w:rsid w:val="007D0D79"/>
    <w:rsid w:val="007D0E22"/>
    <w:rsid w:val="007D12D0"/>
    <w:rsid w:val="007D1362"/>
    <w:rsid w:val="007D1416"/>
    <w:rsid w:val="007D15B4"/>
    <w:rsid w:val="007D1820"/>
    <w:rsid w:val="007D1840"/>
    <w:rsid w:val="007D1CAE"/>
    <w:rsid w:val="007D1E86"/>
    <w:rsid w:val="007D278D"/>
    <w:rsid w:val="007D27A1"/>
    <w:rsid w:val="007D2D45"/>
    <w:rsid w:val="007D2E76"/>
    <w:rsid w:val="007D34E0"/>
    <w:rsid w:val="007D357C"/>
    <w:rsid w:val="007D35A0"/>
    <w:rsid w:val="007D35DF"/>
    <w:rsid w:val="007D37CA"/>
    <w:rsid w:val="007D39E4"/>
    <w:rsid w:val="007D3A1F"/>
    <w:rsid w:val="007D3AC5"/>
    <w:rsid w:val="007D3C6B"/>
    <w:rsid w:val="007D3E8B"/>
    <w:rsid w:val="007D48FE"/>
    <w:rsid w:val="007D4980"/>
    <w:rsid w:val="007D4A16"/>
    <w:rsid w:val="007D4BB6"/>
    <w:rsid w:val="007D527D"/>
    <w:rsid w:val="007D5FB6"/>
    <w:rsid w:val="007D627E"/>
    <w:rsid w:val="007D6426"/>
    <w:rsid w:val="007D7403"/>
    <w:rsid w:val="007D77C1"/>
    <w:rsid w:val="007D78F0"/>
    <w:rsid w:val="007D7A1D"/>
    <w:rsid w:val="007E0459"/>
    <w:rsid w:val="007E07A1"/>
    <w:rsid w:val="007E07D1"/>
    <w:rsid w:val="007E0A30"/>
    <w:rsid w:val="007E0BA2"/>
    <w:rsid w:val="007E0C90"/>
    <w:rsid w:val="007E0D07"/>
    <w:rsid w:val="007E185E"/>
    <w:rsid w:val="007E189A"/>
    <w:rsid w:val="007E1BA2"/>
    <w:rsid w:val="007E1E99"/>
    <w:rsid w:val="007E1FC5"/>
    <w:rsid w:val="007E209D"/>
    <w:rsid w:val="007E276A"/>
    <w:rsid w:val="007E2AFB"/>
    <w:rsid w:val="007E2F27"/>
    <w:rsid w:val="007E387F"/>
    <w:rsid w:val="007E3B3A"/>
    <w:rsid w:val="007E4A21"/>
    <w:rsid w:val="007E4AB9"/>
    <w:rsid w:val="007E4E28"/>
    <w:rsid w:val="007E4EC5"/>
    <w:rsid w:val="007E4F12"/>
    <w:rsid w:val="007E4FFF"/>
    <w:rsid w:val="007E51D7"/>
    <w:rsid w:val="007E5395"/>
    <w:rsid w:val="007E53EE"/>
    <w:rsid w:val="007E5497"/>
    <w:rsid w:val="007E5667"/>
    <w:rsid w:val="007E5F5A"/>
    <w:rsid w:val="007E605B"/>
    <w:rsid w:val="007E6306"/>
    <w:rsid w:val="007E66B4"/>
    <w:rsid w:val="007E692D"/>
    <w:rsid w:val="007E6A4B"/>
    <w:rsid w:val="007E6D15"/>
    <w:rsid w:val="007E6F6C"/>
    <w:rsid w:val="007E7003"/>
    <w:rsid w:val="007E7151"/>
    <w:rsid w:val="007E7266"/>
    <w:rsid w:val="007E73B5"/>
    <w:rsid w:val="007E7531"/>
    <w:rsid w:val="007E7D2E"/>
    <w:rsid w:val="007E7DBB"/>
    <w:rsid w:val="007F0200"/>
    <w:rsid w:val="007F0350"/>
    <w:rsid w:val="007F0545"/>
    <w:rsid w:val="007F06AC"/>
    <w:rsid w:val="007F0C75"/>
    <w:rsid w:val="007F0E86"/>
    <w:rsid w:val="007F0F62"/>
    <w:rsid w:val="007F113B"/>
    <w:rsid w:val="007F1598"/>
    <w:rsid w:val="007F1646"/>
    <w:rsid w:val="007F17D3"/>
    <w:rsid w:val="007F18DA"/>
    <w:rsid w:val="007F1C14"/>
    <w:rsid w:val="007F1D10"/>
    <w:rsid w:val="007F21CB"/>
    <w:rsid w:val="007F22B1"/>
    <w:rsid w:val="007F2554"/>
    <w:rsid w:val="007F2643"/>
    <w:rsid w:val="007F2802"/>
    <w:rsid w:val="007F2D30"/>
    <w:rsid w:val="007F3007"/>
    <w:rsid w:val="007F31D5"/>
    <w:rsid w:val="007F345B"/>
    <w:rsid w:val="007F3925"/>
    <w:rsid w:val="007F3C30"/>
    <w:rsid w:val="007F3C61"/>
    <w:rsid w:val="007F3CC3"/>
    <w:rsid w:val="007F4568"/>
    <w:rsid w:val="007F4584"/>
    <w:rsid w:val="007F45CF"/>
    <w:rsid w:val="007F47C3"/>
    <w:rsid w:val="007F47CA"/>
    <w:rsid w:val="007F4815"/>
    <w:rsid w:val="007F4F7B"/>
    <w:rsid w:val="007F54D9"/>
    <w:rsid w:val="007F5561"/>
    <w:rsid w:val="007F575A"/>
    <w:rsid w:val="007F57AB"/>
    <w:rsid w:val="007F5F6D"/>
    <w:rsid w:val="007F5F87"/>
    <w:rsid w:val="007F6078"/>
    <w:rsid w:val="007F624D"/>
    <w:rsid w:val="007F6350"/>
    <w:rsid w:val="007F6538"/>
    <w:rsid w:val="007F6B4A"/>
    <w:rsid w:val="007F70D8"/>
    <w:rsid w:val="007F7754"/>
    <w:rsid w:val="007F7971"/>
    <w:rsid w:val="00800199"/>
    <w:rsid w:val="008002BB"/>
    <w:rsid w:val="0080046C"/>
    <w:rsid w:val="00800795"/>
    <w:rsid w:val="00800AD7"/>
    <w:rsid w:val="00800CE0"/>
    <w:rsid w:val="0080150C"/>
    <w:rsid w:val="008015C2"/>
    <w:rsid w:val="00801D69"/>
    <w:rsid w:val="00802232"/>
    <w:rsid w:val="0080257A"/>
    <w:rsid w:val="0080263A"/>
    <w:rsid w:val="0080290C"/>
    <w:rsid w:val="008029F5"/>
    <w:rsid w:val="00802C39"/>
    <w:rsid w:val="00802CE3"/>
    <w:rsid w:val="00802D46"/>
    <w:rsid w:val="00802EC4"/>
    <w:rsid w:val="008033C6"/>
    <w:rsid w:val="00803599"/>
    <w:rsid w:val="00803ACD"/>
    <w:rsid w:val="00803EAB"/>
    <w:rsid w:val="008044EB"/>
    <w:rsid w:val="00804569"/>
    <w:rsid w:val="0080471D"/>
    <w:rsid w:val="008047D6"/>
    <w:rsid w:val="00804890"/>
    <w:rsid w:val="008048CD"/>
    <w:rsid w:val="00804AE7"/>
    <w:rsid w:val="00804D7E"/>
    <w:rsid w:val="00805071"/>
    <w:rsid w:val="00805262"/>
    <w:rsid w:val="008052B6"/>
    <w:rsid w:val="008053AD"/>
    <w:rsid w:val="00805948"/>
    <w:rsid w:val="00805E06"/>
    <w:rsid w:val="00806B14"/>
    <w:rsid w:val="00806DEA"/>
    <w:rsid w:val="008070D5"/>
    <w:rsid w:val="00807265"/>
    <w:rsid w:val="008076A9"/>
    <w:rsid w:val="00807BBF"/>
    <w:rsid w:val="00807D0E"/>
    <w:rsid w:val="00807D2D"/>
    <w:rsid w:val="00807FD2"/>
    <w:rsid w:val="00810065"/>
    <w:rsid w:val="00810119"/>
    <w:rsid w:val="008103BA"/>
    <w:rsid w:val="0081061F"/>
    <w:rsid w:val="00810A06"/>
    <w:rsid w:val="00810C05"/>
    <w:rsid w:val="00810C6D"/>
    <w:rsid w:val="00810CF0"/>
    <w:rsid w:val="0081117D"/>
    <w:rsid w:val="00811341"/>
    <w:rsid w:val="00811859"/>
    <w:rsid w:val="008122FC"/>
    <w:rsid w:val="00812683"/>
    <w:rsid w:val="008126F6"/>
    <w:rsid w:val="00812808"/>
    <w:rsid w:val="00812B50"/>
    <w:rsid w:val="00812C17"/>
    <w:rsid w:val="00812FAD"/>
    <w:rsid w:val="0081355C"/>
    <w:rsid w:val="00813620"/>
    <w:rsid w:val="008136FA"/>
    <w:rsid w:val="0081399F"/>
    <w:rsid w:val="00813A8C"/>
    <w:rsid w:val="00813C58"/>
    <w:rsid w:val="00813C84"/>
    <w:rsid w:val="00813CAD"/>
    <w:rsid w:val="00813D07"/>
    <w:rsid w:val="00813FBD"/>
    <w:rsid w:val="00814401"/>
    <w:rsid w:val="00814719"/>
    <w:rsid w:val="00814A10"/>
    <w:rsid w:val="00814AE2"/>
    <w:rsid w:val="00814B9E"/>
    <w:rsid w:val="00814FC1"/>
    <w:rsid w:val="0081525C"/>
    <w:rsid w:val="0081527D"/>
    <w:rsid w:val="008152D7"/>
    <w:rsid w:val="00815980"/>
    <w:rsid w:val="008165D6"/>
    <w:rsid w:val="0081677D"/>
    <w:rsid w:val="008169FC"/>
    <w:rsid w:val="008170B9"/>
    <w:rsid w:val="008170E3"/>
    <w:rsid w:val="00817158"/>
    <w:rsid w:val="008174CF"/>
    <w:rsid w:val="0081799A"/>
    <w:rsid w:val="00817C32"/>
    <w:rsid w:val="00817C7D"/>
    <w:rsid w:val="00820143"/>
    <w:rsid w:val="008203F3"/>
    <w:rsid w:val="00820447"/>
    <w:rsid w:val="00820507"/>
    <w:rsid w:val="0082056D"/>
    <w:rsid w:val="00820808"/>
    <w:rsid w:val="00820818"/>
    <w:rsid w:val="00820C2A"/>
    <w:rsid w:val="00821548"/>
    <w:rsid w:val="008215D7"/>
    <w:rsid w:val="00821611"/>
    <w:rsid w:val="00821897"/>
    <w:rsid w:val="00821B4C"/>
    <w:rsid w:val="0082207F"/>
    <w:rsid w:val="008227E4"/>
    <w:rsid w:val="00822A08"/>
    <w:rsid w:val="00822C2D"/>
    <w:rsid w:val="00822D9C"/>
    <w:rsid w:val="00822DB5"/>
    <w:rsid w:val="00822DD0"/>
    <w:rsid w:val="00822EAE"/>
    <w:rsid w:val="00822F1B"/>
    <w:rsid w:val="00823203"/>
    <w:rsid w:val="0082339A"/>
    <w:rsid w:val="008234C3"/>
    <w:rsid w:val="008236D5"/>
    <w:rsid w:val="008238A8"/>
    <w:rsid w:val="008238B7"/>
    <w:rsid w:val="008239EA"/>
    <w:rsid w:val="00823C6B"/>
    <w:rsid w:val="00823D01"/>
    <w:rsid w:val="00823F05"/>
    <w:rsid w:val="00824069"/>
    <w:rsid w:val="008240AA"/>
    <w:rsid w:val="008244A0"/>
    <w:rsid w:val="00824AC0"/>
    <w:rsid w:val="00824B22"/>
    <w:rsid w:val="00824CC7"/>
    <w:rsid w:val="00824CFC"/>
    <w:rsid w:val="008251F9"/>
    <w:rsid w:val="0082539A"/>
    <w:rsid w:val="00825594"/>
    <w:rsid w:val="0082579A"/>
    <w:rsid w:val="00825EBB"/>
    <w:rsid w:val="00825F8A"/>
    <w:rsid w:val="008260D2"/>
    <w:rsid w:val="0082623F"/>
    <w:rsid w:val="008262C5"/>
    <w:rsid w:val="0082639B"/>
    <w:rsid w:val="0082678F"/>
    <w:rsid w:val="008267CA"/>
    <w:rsid w:val="0082698B"/>
    <w:rsid w:val="00826A14"/>
    <w:rsid w:val="00826CEE"/>
    <w:rsid w:val="00826D4E"/>
    <w:rsid w:val="00826FB5"/>
    <w:rsid w:val="00827624"/>
    <w:rsid w:val="008276F3"/>
    <w:rsid w:val="00827793"/>
    <w:rsid w:val="008277B9"/>
    <w:rsid w:val="00827E66"/>
    <w:rsid w:val="008300E1"/>
    <w:rsid w:val="008303D5"/>
    <w:rsid w:val="0083048C"/>
    <w:rsid w:val="008308FB"/>
    <w:rsid w:val="00830A39"/>
    <w:rsid w:val="00830AE3"/>
    <w:rsid w:val="00830D0B"/>
    <w:rsid w:val="008311A6"/>
    <w:rsid w:val="008313AB"/>
    <w:rsid w:val="008314F8"/>
    <w:rsid w:val="00831542"/>
    <w:rsid w:val="008320D6"/>
    <w:rsid w:val="00832288"/>
    <w:rsid w:val="00832715"/>
    <w:rsid w:val="00832BAD"/>
    <w:rsid w:val="00832C63"/>
    <w:rsid w:val="00833027"/>
    <w:rsid w:val="008334A3"/>
    <w:rsid w:val="0083393F"/>
    <w:rsid w:val="00833CA0"/>
    <w:rsid w:val="00833E65"/>
    <w:rsid w:val="008341E3"/>
    <w:rsid w:val="00834242"/>
    <w:rsid w:val="0083424A"/>
    <w:rsid w:val="0083427F"/>
    <w:rsid w:val="00834A22"/>
    <w:rsid w:val="00834C42"/>
    <w:rsid w:val="00834CA9"/>
    <w:rsid w:val="00834CCE"/>
    <w:rsid w:val="00834CEC"/>
    <w:rsid w:val="008350D6"/>
    <w:rsid w:val="0083533F"/>
    <w:rsid w:val="00835383"/>
    <w:rsid w:val="00835505"/>
    <w:rsid w:val="00835577"/>
    <w:rsid w:val="00835578"/>
    <w:rsid w:val="0083578B"/>
    <w:rsid w:val="00835898"/>
    <w:rsid w:val="00835D6C"/>
    <w:rsid w:val="00836104"/>
    <w:rsid w:val="008362A8"/>
    <w:rsid w:val="00836994"/>
    <w:rsid w:val="00836A01"/>
    <w:rsid w:val="00836E7C"/>
    <w:rsid w:val="00836EA2"/>
    <w:rsid w:val="0083736E"/>
    <w:rsid w:val="0083747A"/>
    <w:rsid w:val="00837510"/>
    <w:rsid w:val="00837A68"/>
    <w:rsid w:val="00837B3D"/>
    <w:rsid w:val="0084012F"/>
    <w:rsid w:val="008409BF"/>
    <w:rsid w:val="00840D52"/>
    <w:rsid w:val="00840F16"/>
    <w:rsid w:val="0084150A"/>
    <w:rsid w:val="008415CB"/>
    <w:rsid w:val="008416C4"/>
    <w:rsid w:val="008417CD"/>
    <w:rsid w:val="008419E4"/>
    <w:rsid w:val="00841AFC"/>
    <w:rsid w:val="00841C92"/>
    <w:rsid w:val="00841E7D"/>
    <w:rsid w:val="00842011"/>
    <w:rsid w:val="00842096"/>
    <w:rsid w:val="00843716"/>
    <w:rsid w:val="0084378D"/>
    <w:rsid w:val="00843822"/>
    <w:rsid w:val="00843DCB"/>
    <w:rsid w:val="00843E0D"/>
    <w:rsid w:val="00843E70"/>
    <w:rsid w:val="0084441E"/>
    <w:rsid w:val="0084456D"/>
    <w:rsid w:val="008448B2"/>
    <w:rsid w:val="00844BF7"/>
    <w:rsid w:val="00844E61"/>
    <w:rsid w:val="00845027"/>
    <w:rsid w:val="008450CC"/>
    <w:rsid w:val="00845F30"/>
    <w:rsid w:val="0084695B"/>
    <w:rsid w:val="00847933"/>
    <w:rsid w:val="00847B73"/>
    <w:rsid w:val="00847CB6"/>
    <w:rsid w:val="00847E73"/>
    <w:rsid w:val="00847F03"/>
    <w:rsid w:val="0085032F"/>
    <w:rsid w:val="008505A1"/>
    <w:rsid w:val="00850693"/>
    <w:rsid w:val="0085088A"/>
    <w:rsid w:val="00850A42"/>
    <w:rsid w:val="00850A6B"/>
    <w:rsid w:val="00850E93"/>
    <w:rsid w:val="00850EC7"/>
    <w:rsid w:val="0085107D"/>
    <w:rsid w:val="00851169"/>
    <w:rsid w:val="008513EA"/>
    <w:rsid w:val="00851498"/>
    <w:rsid w:val="00851865"/>
    <w:rsid w:val="00851E0A"/>
    <w:rsid w:val="00851E31"/>
    <w:rsid w:val="00851E98"/>
    <w:rsid w:val="008520FE"/>
    <w:rsid w:val="00852205"/>
    <w:rsid w:val="008525E9"/>
    <w:rsid w:val="0085305C"/>
    <w:rsid w:val="00853252"/>
    <w:rsid w:val="008537FE"/>
    <w:rsid w:val="008538CA"/>
    <w:rsid w:val="00853953"/>
    <w:rsid w:val="00853D9B"/>
    <w:rsid w:val="00853E9C"/>
    <w:rsid w:val="00854077"/>
    <w:rsid w:val="008540C6"/>
    <w:rsid w:val="008545DD"/>
    <w:rsid w:val="008545E2"/>
    <w:rsid w:val="00854CAC"/>
    <w:rsid w:val="008550FB"/>
    <w:rsid w:val="0085518F"/>
    <w:rsid w:val="008555FF"/>
    <w:rsid w:val="0085567C"/>
    <w:rsid w:val="00855855"/>
    <w:rsid w:val="00855A5E"/>
    <w:rsid w:val="00855DFD"/>
    <w:rsid w:val="0085602D"/>
    <w:rsid w:val="00856079"/>
    <w:rsid w:val="008560CA"/>
    <w:rsid w:val="0085633C"/>
    <w:rsid w:val="00856D25"/>
    <w:rsid w:val="0085705D"/>
    <w:rsid w:val="00857186"/>
    <w:rsid w:val="008573AA"/>
    <w:rsid w:val="00857A2B"/>
    <w:rsid w:val="00857AB9"/>
    <w:rsid w:val="00857C91"/>
    <w:rsid w:val="00857D86"/>
    <w:rsid w:val="00857E71"/>
    <w:rsid w:val="008602FE"/>
    <w:rsid w:val="00860389"/>
    <w:rsid w:val="0086055E"/>
    <w:rsid w:val="0086065D"/>
    <w:rsid w:val="00860E3C"/>
    <w:rsid w:val="00861305"/>
    <w:rsid w:val="008617C2"/>
    <w:rsid w:val="0086185C"/>
    <w:rsid w:val="00861925"/>
    <w:rsid w:val="00861AD0"/>
    <w:rsid w:val="00861C20"/>
    <w:rsid w:val="00861E05"/>
    <w:rsid w:val="00862797"/>
    <w:rsid w:val="00862AC9"/>
    <w:rsid w:val="00862B68"/>
    <w:rsid w:val="00862D0D"/>
    <w:rsid w:val="00862DD1"/>
    <w:rsid w:val="0086313E"/>
    <w:rsid w:val="008632F5"/>
    <w:rsid w:val="00863434"/>
    <w:rsid w:val="00863559"/>
    <w:rsid w:val="00863911"/>
    <w:rsid w:val="00863CCE"/>
    <w:rsid w:val="00863EDA"/>
    <w:rsid w:val="00863FFE"/>
    <w:rsid w:val="008640A5"/>
    <w:rsid w:val="0086473E"/>
    <w:rsid w:val="00864772"/>
    <w:rsid w:val="008647D5"/>
    <w:rsid w:val="00864B43"/>
    <w:rsid w:val="00864BEE"/>
    <w:rsid w:val="00864F7E"/>
    <w:rsid w:val="00864FE8"/>
    <w:rsid w:val="008651CB"/>
    <w:rsid w:val="008653E0"/>
    <w:rsid w:val="00865BEC"/>
    <w:rsid w:val="00866871"/>
    <w:rsid w:val="00866B90"/>
    <w:rsid w:val="00866CA6"/>
    <w:rsid w:val="00866ECF"/>
    <w:rsid w:val="00866F9F"/>
    <w:rsid w:val="0086727D"/>
    <w:rsid w:val="00867674"/>
    <w:rsid w:val="008676CF"/>
    <w:rsid w:val="008679DE"/>
    <w:rsid w:val="00870160"/>
    <w:rsid w:val="00870288"/>
    <w:rsid w:val="008708DF"/>
    <w:rsid w:val="00870A03"/>
    <w:rsid w:val="00870B2E"/>
    <w:rsid w:val="008712FF"/>
    <w:rsid w:val="00871A6D"/>
    <w:rsid w:val="00871AD0"/>
    <w:rsid w:val="00871CAC"/>
    <w:rsid w:val="00871E35"/>
    <w:rsid w:val="00872002"/>
    <w:rsid w:val="0087225D"/>
    <w:rsid w:val="00872523"/>
    <w:rsid w:val="008726A6"/>
    <w:rsid w:val="0087270A"/>
    <w:rsid w:val="008732F6"/>
    <w:rsid w:val="0087361B"/>
    <w:rsid w:val="00873B68"/>
    <w:rsid w:val="008743ED"/>
    <w:rsid w:val="008748F5"/>
    <w:rsid w:val="008752CF"/>
    <w:rsid w:val="00875495"/>
    <w:rsid w:val="0087555E"/>
    <w:rsid w:val="0087566F"/>
    <w:rsid w:val="008756FF"/>
    <w:rsid w:val="00875767"/>
    <w:rsid w:val="008758A0"/>
    <w:rsid w:val="00875BD6"/>
    <w:rsid w:val="00875D3C"/>
    <w:rsid w:val="00876BF0"/>
    <w:rsid w:val="00876C07"/>
    <w:rsid w:val="00877281"/>
    <w:rsid w:val="008777E8"/>
    <w:rsid w:val="00877B96"/>
    <w:rsid w:val="00877C62"/>
    <w:rsid w:val="00880378"/>
    <w:rsid w:val="0088046C"/>
    <w:rsid w:val="00880477"/>
    <w:rsid w:val="00880524"/>
    <w:rsid w:val="00880847"/>
    <w:rsid w:val="00880913"/>
    <w:rsid w:val="00880CE2"/>
    <w:rsid w:val="00881270"/>
    <w:rsid w:val="00881280"/>
    <w:rsid w:val="00881308"/>
    <w:rsid w:val="008814B7"/>
    <w:rsid w:val="00881819"/>
    <w:rsid w:val="00881A2D"/>
    <w:rsid w:val="008820BF"/>
    <w:rsid w:val="008823FB"/>
    <w:rsid w:val="008824F0"/>
    <w:rsid w:val="008826B0"/>
    <w:rsid w:val="00882C4C"/>
    <w:rsid w:val="00882DC0"/>
    <w:rsid w:val="00883771"/>
    <w:rsid w:val="008839FF"/>
    <w:rsid w:val="00883F2A"/>
    <w:rsid w:val="008842F5"/>
    <w:rsid w:val="00884400"/>
    <w:rsid w:val="00884FFA"/>
    <w:rsid w:val="008853A4"/>
    <w:rsid w:val="008853FF"/>
    <w:rsid w:val="00885689"/>
    <w:rsid w:val="008856DE"/>
    <w:rsid w:val="0088574D"/>
    <w:rsid w:val="00885D90"/>
    <w:rsid w:val="00885F4F"/>
    <w:rsid w:val="00886096"/>
    <w:rsid w:val="008862CF"/>
    <w:rsid w:val="008869BC"/>
    <w:rsid w:val="00886B31"/>
    <w:rsid w:val="00886D15"/>
    <w:rsid w:val="008872D8"/>
    <w:rsid w:val="00887421"/>
    <w:rsid w:val="008874E6"/>
    <w:rsid w:val="0088789C"/>
    <w:rsid w:val="00887BE0"/>
    <w:rsid w:val="00890150"/>
    <w:rsid w:val="00890403"/>
    <w:rsid w:val="00890422"/>
    <w:rsid w:val="008906BB"/>
    <w:rsid w:val="008907C9"/>
    <w:rsid w:val="0089082C"/>
    <w:rsid w:val="00890DA8"/>
    <w:rsid w:val="008910BC"/>
    <w:rsid w:val="0089121D"/>
    <w:rsid w:val="00891473"/>
    <w:rsid w:val="00891908"/>
    <w:rsid w:val="00891ABB"/>
    <w:rsid w:val="00891DA7"/>
    <w:rsid w:val="00892333"/>
    <w:rsid w:val="0089249D"/>
    <w:rsid w:val="0089263F"/>
    <w:rsid w:val="00892B07"/>
    <w:rsid w:val="00892C98"/>
    <w:rsid w:val="00892DA2"/>
    <w:rsid w:val="00892F02"/>
    <w:rsid w:val="008933B3"/>
    <w:rsid w:val="00893574"/>
    <w:rsid w:val="0089381D"/>
    <w:rsid w:val="00893C4D"/>
    <w:rsid w:val="00893F27"/>
    <w:rsid w:val="008949A4"/>
    <w:rsid w:val="0089622A"/>
    <w:rsid w:val="008963D6"/>
    <w:rsid w:val="0089664E"/>
    <w:rsid w:val="00896D4F"/>
    <w:rsid w:val="008971BC"/>
    <w:rsid w:val="008979A8"/>
    <w:rsid w:val="008A008F"/>
    <w:rsid w:val="008A04F0"/>
    <w:rsid w:val="008A09B1"/>
    <w:rsid w:val="008A0DD2"/>
    <w:rsid w:val="008A17C3"/>
    <w:rsid w:val="008A1D1C"/>
    <w:rsid w:val="008A2F32"/>
    <w:rsid w:val="008A2F37"/>
    <w:rsid w:val="008A33AD"/>
    <w:rsid w:val="008A370D"/>
    <w:rsid w:val="008A38E8"/>
    <w:rsid w:val="008A3B58"/>
    <w:rsid w:val="008A417A"/>
    <w:rsid w:val="008A425A"/>
    <w:rsid w:val="008A4AC8"/>
    <w:rsid w:val="008A4B18"/>
    <w:rsid w:val="008A4DEC"/>
    <w:rsid w:val="008A4F15"/>
    <w:rsid w:val="008A506F"/>
    <w:rsid w:val="008A532A"/>
    <w:rsid w:val="008A553A"/>
    <w:rsid w:val="008A553E"/>
    <w:rsid w:val="008A55BE"/>
    <w:rsid w:val="008A560E"/>
    <w:rsid w:val="008A599A"/>
    <w:rsid w:val="008A5B30"/>
    <w:rsid w:val="008A5BEC"/>
    <w:rsid w:val="008A5C42"/>
    <w:rsid w:val="008A61F4"/>
    <w:rsid w:val="008A632C"/>
    <w:rsid w:val="008A67D1"/>
    <w:rsid w:val="008A6E91"/>
    <w:rsid w:val="008A6FB7"/>
    <w:rsid w:val="008A6FDA"/>
    <w:rsid w:val="008A72B5"/>
    <w:rsid w:val="008A73A6"/>
    <w:rsid w:val="008A793A"/>
    <w:rsid w:val="008A7FAB"/>
    <w:rsid w:val="008B037D"/>
    <w:rsid w:val="008B0522"/>
    <w:rsid w:val="008B0607"/>
    <w:rsid w:val="008B065E"/>
    <w:rsid w:val="008B074E"/>
    <w:rsid w:val="008B11AE"/>
    <w:rsid w:val="008B12BF"/>
    <w:rsid w:val="008B13F9"/>
    <w:rsid w:val="008B1775"/>
    <w:rsid w:val="008B1785"/>
    <w:rsid w:val="008B1A29"/>
    <w:rsid w:val="008B1CA4"/>
    <w:rsid w:val="008B1D65"/>
    <w:rsid w:val="008B2529"/>
    <w:rsid w:val="008B2CFF"/>
    <w:rsid w:val="008B33F8"/>
    <w:rsid w:val="008B3729"/>
    <w:rsid w:val="008B3B32"/>
    <w:rsid w:val="008B3C12"/>
    <w:rsid w:val="008B3DD9"/>
    <w:rsid w:val="008B434D"/>
    <w:rsid w:val="008B50D7"/>
    <w:rsid w:val="008B52AC"/>
    <w:rsid w:val="008B53A9"/>
    <w:rsid w:val="008B53E4"/>
    <w:rsid w:val="008B5521"/>
    <w:rsid w:val="008B564D"/>
    <w:rsid w:val="008B57DD"/>
    <w:rsid w:val="008B5929"/>
    <w:rsid w:val="008B5AD0"/>
    <w:rsid w:val="008B5B34"/>
    <w:rsid w:val="008B5B47"/>
    <w:rsid w:val="008B6355"/>
    <w:rsid w:val="008B67CC"/>
    <w:rsid w:val="008B6A18"/>
    <w:rsid w:val="008B7850"/>
    <w:rsid w:val="008B7B04"/>
    <w:rsid w:val="008C06A6"/>
    <w:rsid w:val="008C099C"/>
    <w:rsid w:val="008C0CF2"/>
    <w:rsid w:val="008C13DD"/>
    <w:rsid w:val="008C151E"/>
    <w:rsid w:val="008C1787"/>
    <w:rsid w:val="008C1905"/>
    <w:rsid w:val="008C1A04"/>
    <w:rsid w:val="008C1D08"/>
    <w:rsid w:val="008C23D1"/>
    <w:rsid w:val="008C24ED"/>
    <w:rsid w:val="008C2603"/>
    <w:rsid w:val="008C2994"/>
    <w:rsid w:val="008C29BA"/>
    <w:rsid w:val="008C2D19"/>
    <w:rsid w:val="008C2DB2"/>
    <w:rsid w:val="008C2FDB"/>
    <w:rsid w:val="008C2FFF"/>
    <w:rsid w:val="008C30C1"/>
    <w:rsid w:val="008C3101"/>
    <w:rsid w:val="008C371F"/>
    <w:rsid w:val="008C3AD6"/>
    <w:rsid w:val="008C3B90"/>
    <w:rsid w:val="008C4250"/>
    <w:rsid w:val="008C4551"/>
    <w:rsid w:val="008C4638"/>
    <w:rsid w:val="008C4946"/>
    <w:rsid w:val="008C494B"/>
    <w:rsid w:val="008C4F44"/>
    <w:rsid w:val="008C5217"/>
    <w:rsid w:val="008C522A"/>
    <w:rsid w:val="008C572B"/>
    <w:rsid w:val="008C57C2"/>
    <w:rsid w:val="008C5809"/>
    <w:rsid w:val="008C590D"/>
    <w:rsid w:val="008C59BC"/>
    <w:rsid w:val="008C5B07"/>
    <w:rsid w:val="008C5E53"/>
    <w:rsid w:val="008C5FA7"/>
    <w:rsid w:val="008C63E3"/>
    <w:rsid w:val="008C6522"/>
    <w:rsid w:val="008C66AB"/>
    <w:rsid w:val="008C6827"/>
    <w:rsid w:val="008C6859"/>
    <w:rsid w:val="008C68A0"/>
    <w:rsid w:val="008C6D00"/>
    <w:rsid w:val="008C6F70"/>
    <w:rsid w:val="008C7191"/>
    <w:rsid w:val="008C7426"/>
    <w:rsid w:val="008C7592"/>
    <w:rsid w:val="008C75B9"/>
    <w:rsid w:val="008C7630"/>
    <w:rsid w:val="008C76E4"/>
    <w:rsid w:val="008C7797"/>
    <w:rsid w:val="008C7A09"/>
    <w:rsid w:val="008D010C"/>
    <w:rsid w:val="008D0997"/>
    <w:rsid w:val="008D0A3A"/>
    <w:rsid w:val="008D0FCA"/>
    <w:rsid w:val="008D11BE"/>
    <w:rsid w:val="008D1451"/>
    <w:rsid w:val="008D1A9D"/>
    <w:rsid w:val="008D1AB9"/>
    <w:rsid w:val="008D1AEC"/>
    <w:rsid w:val="008D1CA1"/>
    <w:rsid w:val="008D2111"/>
    <w:rsid w:val="008D2441"/>
    <w:rsid w:val="008D264D"/>
    <w:rsid w:val="008D27F0"/>
    <w:rsid w:val="008D2A91"/>
    <w:rsid w:val="008D31E2"/>
    <w:rsid w:val="008D3393"/>
    <w:rsid w:val="008D34E9"/>
    <w:rsid w:val="008D3F26"/>
    <w:rsid w:val="008D3F5A"/>
    <w:rsid w:val="008D3FA1"/>
    <w:rsid w:val="008D403E"/>
    <w:rsid w:val="008D41A6"/>
    <w:rsid w:val="008D4345"/>
    <w:rsid w:val="008D4520"/>
    <w:rsid w:val="008D4554"/>
    <w:rsid w:val="008D48D8"/>
    <w:rsid w:val="008D5080"/>
    <w:rsid w:val="008D5504"/>
    <w:rsid w:val="008D55CF"/>
    <w:rsid w:val="008D5C6A"/>
    <w:rsid w:val="008D60DF"/>
    <w:rsid w:val="008D62EA"/>
    <w:rsid w:val="008D6392"/>
    <w:rsid w:val="008D655A"/>
    <w:rsid w:val="008D69C9"/>
    <w:rsid w:val="008D6C2D"/>
    <w:rsid w:val="008D6D7A"/>
    <w:rsid w:val="008D72C5"/>
    <w:rsid w:val="008D76A8"/>
    <w:rsid w:val="008D789A"/>
    <w:rsid w:val="008D7905"/>
    <w:rsid w:val="008D7E43"/>
    <w:rsid w:val="008E00B7"/>
    <w:rsid w:val="008E01EA"/>
    <w:rsid w:val="008E06E8"/>
    <w:rsid w:val="008E0C94"/>
    <w:rsid w:val="008E0D30"/>
    <w:rsid w:val="008E1664"/>
    <w:rsid w:val="008E18D1"/>
    <w:rsid w:val="008E18EA"/>
    <w:rsid w:val="008E190F"/>
    <w:rsid w:val="008E1AB0"/>
    <w:rsid w:val="008E28B0"/>
    <w:rsid w:val="008E2972"/>
    <w:rsid w:val="008E29E0"/>
    <w:rsid w:val="008E29EA"/>
    <w:rsid w:val="008E2A5D"/>
    <w:rsid w:val="008E2A62"/>
    <w:rsid w:val="008E342B"/>
    <w:rsid w:val="008E3681"/>
    <w:rsid w:val="008E3991"/>
    <w:rsid w:val="008E3B04"/>
    <w:rsid w:val="008E42F1"/>
    <w:rsid w:val="008E4472"/>
    <w:rsid w:val="008E4926"/>
    <w:rsid w:val="008E4B21"/>
    <w:rsid w:val="008E4C17"/>
    <w:rsid w:val="008E4DAE"/>
    <w:rsid w:val="008E50EA"/>
    <w:rsid w:val="008E5108"/>
    <w:rsid w:val="008E521A"/>
    <w:rsid w:val="008E5821"/>
    <w:rsid w:val="008E592B"/>
    <w:rsid w:val="008E5CCF"/>
    <w:rsid w:val="008E5F59"/>
    <w:rsid w:val="008E61E4"/>
    <w:rsid w:val="008E673E"/>
    <w:rsid w:val="008E676F"/>
    <w:rsid w:val="008E761C"/>
    <w:rsid w:val="008E76F5"/>
    <w:rsid w:val="008E77A2"/>
    <w:rsid w:val="008E7862"/>
    <w:rsid w:val="008E78BF"/>
    <w:rsid w:val="008E794E"/>
    <w:rsid w:val="008E7AEB"/>
    <w:rsid w:val="008F04B1"/>
    <w:rsid w:val="008F0B9F"/>
    <w:rsid w:val="008F0D03"/>
    <w:rsid w:val="008F0E25"/>
    <w:rsid w:val="008F1053"/>
    <w:rsid w:val="008F11D8"/>
    <w:rsid w:val="008F1350"/>
    <w:rsid w:val="008F1F99"/>
    <w:rsid w:val="008F2611"/>
    <w:rsid w:val="008F2B34"/>
    <w:rsid w:val="008F2DF3"/>
    <w:rsid w:val="008F3401"/>
    <w:rsid w:val="008F380C"/>
    <w:rsid w:val="008F4234"/>
    <w:rsid w:val="008F440D"/>
    <w:rsid w:val="008F4438"/>
    <w:rsid w:val="008F489A"/>
    <w:rsid w:val="008F4DE1"/>
    <w:rsid w:val="008F5190"/>
    <w:rsid w:val="008F5778"/>
    <w:rsid w:val="008F5FED"/>
    <w:rsid w:val="008F6524"/>
    <w:rsid w:val="008F65B5"/>
    <w:rsid w:val="008F7081"/>
    <w:rsid w:val="008F720F"/>
    <w:rsid w:val="008F7252"/>
    <w:rsid w:val="008F73D6"/>
    <w:rsid w:val="008F73DA"/>
    <w:rsid w:val="008F75FC"/>
    <w:rsid w:val="008F7BB2"/>
    <w:rsid w:val="008F7C12"/>
    <w:rsid w:val="008F7C90"/>
    <w:rsid w:val="009003DB"/>
    <w:rsid w:val="0090059F"/>
    <w:rsid w:val="009006F0"/>
    <w:rsid w:val="00900791"/>
    <w:rsid w:val="009007DB"/>
    <w:rsid w:val="00900940"/>
    <w:rsid w:val="00901320"/>
    <w:rsid w:val="009014F0"/>
    <w:rsid w:val="00901B3E"/>
    <w:rsid w:val="00901CBA"/>
    <w:rsid w:val="00901D2E"/>
    <w:rsid w:val="00901E73"/>
    <w:rsid w:val="00901EDF"/>
    <w:rsid w:val="009024EC"/>
    <w:rsid w:val="0090278D"/>
    <w:rsid w:val="00902E4B"/>
    <w:rsid w:val="00902F81"/>
    <w:rsid w:val="00903BB7"/>
    <w:rsid w:val="00903CBD"/>
    <w:rsid w:val="00903CDB"/>
    <w:rsid w:val="00903E31"/>
    <w:rsid w:val="0090407A"/>
    <w:rsid w:val="0090412C"/>
    <w:rsid w:val="0090428C"/>
    <w:rsid w:val="00904292"/>
    <w:rsid w:val="00904440"/>
    <w:rsid w:val="0090455A"/>
    <w:rsid w:val="00904561"/>
    <w:rsid w:val="009045FB"/>
    <w:rsid w:val="009046FF"/>
    <w:rsid w:val="00905550"/>
    <w:rsid w:val="00905724"/>
    <w:rsid w:val="009057EE"/>
    <w:rsid w:val="009059E3"/>
    <w:rsid w:val="00906065"/>
    <w:rsid w:val="0090642B"/>
    <w:rsid w:val="0090644F"/>
    <w:rsid w:val="00906887"/>
    <w:rsid w:val="00906CBA"/>
    <w:rsid w:val="00906DFC"/>
    <w:rsid w:val="00907172"/>
    <w:rsid w:val="0090717B"/>
    <w:rsid w:val="009072BD"/>
    <w:rsid w:val="00907A78"/>
    <w:rsid w:val="00907F7D"/>
    <w:rsid w:val="009101B4"/>
    <w:rsid w:val="0091042B"/>
    <w:rsid w:val="0091048E"/>
    <w:rsid w:val="00910667"/>
    <w:rsid w:val="00910AED"/>
    <w:rsid w:val="00910B15"/>
    <w:rsid w:val="00910BB8"/>
    <w:rsid w:val="00910C30"/>
    <w:rsid w:val="00910C3A"/>
    <w:rsid w:val="00910E08"/>
    <w:rsid w:val="009110E9"/>
    <w:rsid w:val="009112B9"/>
    <w:rsid w:val="0091177C"/>
    <w:rsid w:val="00911850"/>
    <w:rsid w:val="00911891"/>
    <w:rsid w:val="009118E7"/>
    <w:rsid w:val="00911E63"/>
    <w:rsid w:val="0091201B"/>
    <w:rsid w:val="00912251"/>
    <w:rsid w:val="00912543"/>
    <w:rsid w:val="00912569"/>
    <w:rsid w:val="009125DC"/>
    <w:rsid w:val="0091294B"/>
    <w:rsid w:val="00912D36"/>
    <w:rsid w:val="00912E24"/>
    <w:rsid w:val="00913391"/>
    <w:rsid w:val="0091392A"/>
    <w:rsid w:val="0091417D"/>
    <w:rsid w:val="009145E7"/>
    <w:rsid w:val="00914DA1"/>
    <w:rsid w:val="00915086"/>
    <w:rsid w:val="00915139"/>
    <w:rsid w:val="00915750"/>
    <w:rsid w:val="00915D84"/>
    <w:rsid w:val="00915FB1"/>
    <w:rsid w:val="009162DD"/>
    <w:rsid w:val="00916940"/>
    <w:rsid w:val="00916BE1"/>
    <w:rsid w:val="00916E1D"/>
    <w:rsid w:val="009171E8"/>
    <w:rsid w:val="00917276"/>
    <w:rsid w:val="00917341"/>
    <w:rsid w:val="00917398"/>
    <w:rsid w:val="00917770"/>
    <w:rsid w:val="009177F8"/>
    <w:rsid w:val="00920493"/>
    <w:rsid w:val="00920837"/>
    <w:rsid w:val="009208F6"/>
    <w:rsid w:val="0092095F"/>
    <w:rsid w:val="009209E4"/>
    <w:rsid w:val="0092197C"/>
    <w:rsid w:val="00921ECD"/>
    <w:rsid w:val="00921EE6"/>
    <w:rsid w:val="00922021"/>
    <w:rsid w:val="00922A8A"/>
    <w:rsid w:val="00922A94"/>
    <w:rsid w:val="00922CA9"/>
    <w:rsid w:val="00922FB8"/>
    <w:rsid w:val="0092311F"/>
    <w:rsid w:val="00923352"/>
    <w:rsid w:val="00923635"/>
    <w:rsid w:val="0092369C"/>
    <w:rsid w:val="009239BD"/>
    <w:rsid w:val="00923DDE"/>
    <w:rsid w:val="00924C4A"/>
    <w:rsid w:val="009250B2"/>
    <w:rsid w:val="009250B6"/>
    <w:rsid w:val="00925622"/>
    <w:rsid w:val="009257A8"/>
    <w:rsid w:val="00925A53"/>
    <w:rsid w:val="00926078"/>
    <w:rsid w:val="00926510"/>
    <w:rsid w:val="00926B6F"/>
    <w:rsid w:val="00926C3C"/>
    <w:rsid w:val="00926CBC"/>
    <w:rsid w:val="00927485"/>
    <w:rsid w:val="0092798D"/>
    <w:rsid w:val="00927D82"/>
    <w:rsid w:val="009304E6"/>
    <w:rsid w:val="009307C1"/>
    <w:rsid w:val="009307DC"/>
    <w:rsid w:val="009308E8"/>
    <w:rsid w:val="00930A3B"/>
    <w:rsid w:val="00930B92"/>
    <w:rsid w:val="00930D7A"/>
    <w:rsid w:val="00930D96"/>
    <w:rsid w:val="00930E75"/>
    <w:rsid w:val="00930E80"/>
    <w:rsid w:val="00931117"/>
    <w:rsid w:val="009312ED"/>
    <w:rsid w:val="009314FC"/>
    <w:rsid w:val="009318FC"/>
    <w:rsid w:val="00931F8E"/>
    <w:rsid w:val="009321D2"/>
    <w:rsid w:val="009322F8"/>
    <w:rsid w:val="00932498"/>
    <w:rsid w:val="00932549"/>
    <w:rsid w:val="00932659"/>
    <w:rsid w:val="00932B7E"/>
    <w:rsid w:val="00932FBE"/>
    <w:rsid w:val="009332E7"/>
    <w:rsid w:val="009334C7"/>
    <w:rsid w:val="00933763"/>
    <w:rsid w:val="00933AE6"/>
    <w:rsid w:val="009340CA"/>
    <w:rsid w:val="00934292"/>
    <w:rsid w:val="00934414"/>
    <w:rsid w:val="009346AC"/>
    <w:rsid w:val="00934737"/>
    <w:rsid w:val="00934A26"/>
    <w:rsid w:val="00934B18"/>
    <w:rsid w:val="00934B29"/>
    <w:rsid w:val="00934E20"/>
    <w:rsid w:val="00934F4F"/>
    <w:rsid w:val="00935405"/>
    <w:rsid w:val="00935B38"/>
    <w:rsid w:val="00935C3A"/>
    <w:rsid w:val="00935EDA"/>
    <w:rsid w:val="0093600F"/>
    <w:rsid w:val="00936224"/>
    <w:rsid w:val="00936BEE"/>
    <w:rsid w:val="00936ED9"/>
    <w:rsid w:val="00936EFD"/>
    <w:rsid w:val="009371D0"/>
    <w:rsid w:val="00937658"/>
    <w:rsid w:val="00937A99"/>
    <w:rsid w:val="00937E1C"/>
    <w:rsid w:val="0094050F"/>
    <w:rsid w:val="00940847"/>
    <w:rsid w:val="00940A87"/>
    <w:rsid w:val="009413B5"/>
    <w:rsid w:val="00941652"/>
    <w:rsid w:val="0094181C"/>
    <w:rsid w:val="00941AE2"/>
    <w:rsid w:val="00942355"/>
    <w:rsid w:val="009423DF"/>
    <w:rsid w:val="0094242E"/>
    <w:rsid w:val="00942576"/>
    <w:rsid w:val="00942A7F"/>
    <w:rsid w:val="00942BBA"/>
    <w:rsid w:val="00943652"/>
    <w:rsid w:val="00943A14"/>
    <w:rsid w:val="00943D8E"/>
    <w:rsid w:val="00943FB9"/>
    <w:rsid w:val="0094412A"/>
    <w:rsid w:val="00944217"/>
    <w:rsid w:val="009445F5"/>
    <w:rsid w:val="00945473"/>
    <w:rsid w:val="009455A0"/>
    <w:rsid w:val="00945A9B"/>
    <w:rsid w:val="00945AE0"/>
    <w:rsid w:val="00945BB7"/>
    <w:rsid w:val="00945D4F"/>
    <w:rsid w:val="00945DDB"/>
    <w:rsid w:val="00945EEB"/>
    <w:rsid w:val="009461F4"/>
    <w:rsid w:val="009463F3"/>
    <w:rsid w:val="009465BA"/>
    <w:rsid w:val="009466DE"/>
    <w:rsid w:val="0094688A"/>
    <w:rsid w:val="00946938"/>
    <w:rsid w:val="009469ED"/>
    <w:rsid w:val="00947195"/>
    <w:rsid w:val="009471CF"/>
    <w:rsid w:val="009476EA"/>
    <w:rsid w:val="00947747"/>
    <w:rsid w:val="00947B19"/>
    <w:rsid w:val="009505E1"/>
    <w:rsid w:val="00950D53"/>
    <w:rsid w:val="00951B79"/>
    <w:rsid w:val="00951E89"/>
    <w:rsid w:val="00952BDE"/>
    <w:rsid w:val="00953437"/>
    <w:rsid w:val="00953A38"/>
    <w:rsid w:val="00953D3F"/>
    <w:rsid w:val="00953E6E"/>
    <w:rsid w:val="009542E7"/>
    <w:rsid w:val="00954682"/>
    <w:rsid w:val="009547D4"/>
    <w:rsid w:val="00954C5C"/>
    <w:rsid w:val="00954FC6"/>
    <w:rsid w:val="009550F3"/>
    <w:rsid w:val="00955670"/>
    <w:rsid w:val="00955684"/>
    <w:rsid w:val="009557F4"/>
    <w:rsid w:val="00955A25"/>
    <w:rsid w:val="00955C67"/>
    <w:rsid w:val="00955F5E"/>
    <w:rsid w:val="009563AE"/>
    <w:rsid w:val="00956A5D"/>
    <w:rsid w:val="00956BCC"/>
    <w:rsid w:val="009571D3"/>
    <w:rsid w:val="00957258"/>
    <w:rsid w:val="00957463"/>
    <w:rsid w:val="0095783B"/>
    <w:rsid w:val="00957910"/>
    <w:rsid w:val="009579BC"/>
    <w:rsid w:val="00957CA9"/>
    <w:rsid w:val="00957D05"/>
    <w:rsid w:val="00960388"/>
    <w:rsid w:val="009603F8"/>
    <w:rsid w:val="00960479"/>
    <w:rsid w:val="00960792"/>
    <w:rsid w:val="009607A3"/>
    <w:rsid w:val="009609C0"/>
    <w:rsid w:val="00960AAE"/>
    <w:rsid w:val="00960CBC"/>
    <w:rsid w:val="00960E6B"/>
    <w:rsid w:val="00961501"/>
    <w:rsid w:val="009618A1"/>
    <w:rsid w:val="009618E0"/>
    <w:rsid w:val="00961906"/>
    <w:rsid w:val="00961D4A"/>
    <w:rsid w:val="00962057"/>
    <w:rsid w:val="009621B2"/>
    <w:rsid w:val="009622DD"/>
    <w:rsid w:val="009629ED"/>
    <w:rsid w:val="00962BEE"/>
    <w:rsid w:val="00962C9E"/>
    <w:rsid w:val="00962E19"/>
    <w:rsid w:val="00962F40"/>
    <w:rsid w:val="009635DC"/>
    <w:rsid w:val="00963A53"/>
    <w:rsid w:val="009642E0"/>
    <w:rsid w:val="009643E6"/>
    <w:rsid w:val="009644BB"/>
    <w:rsid w:val="009652FB"/>
    <w:rsid w:val="00965441"/>
    <w:rsid w:val="009655C3"/>
    <w:rsid w:val="0096582F"/>
    <w:rsid w:val="00965830"/>
    <w:rsid w:val="00965A5F"/>
    <w:rsid w:val="00965D39"/>
    <w:rsid w:val="00966149"/>
    <w:rsid w:val="0096643E"/>
    <w:rsid w:val="009664BC"/>
    <w:rsid w:val="00966B67"/>
    <w:rsid w:val="00966C9D"/>
    <w:rsid w:val="00966D7E"/>
    <w:rsid w:val="0096716C"/>
    <w:rsid w:val="009675A8"/>
    <w:rsid w:val="00967634"/>
    <w:rsid w:val="00967C02"/>
    <w:rsid w:val="00967CAC"/>
    <w:rsid w:val="00970035"/>
    <w:rsid w:val="00970469"/>
    <w:rsid w:val="00970770"/>
    <w:rsid w:val="00971327"/>
    <w:rsid w:val="00971AD2"/>
    <w:rsid w:val="00971B05"/>
    <w:rsid w:val="00971B38"/>
    <w:rsid w:val="00971B6C"/>
    <w:rsid w:val="00971D0F"/>
    <w:rsid w:val="00971FD4"/>
    <w:rsid w:val="00972031"/>
    <w:rsid w:val="0097205B"/>
    <w:rsid w:val="009721F0"/>
    <w:rsid w:val="00972BD1"/>
    <w:rsid w:val="00972D5B"/>
    <w:rsid w:val="00973063"/>
    <w:rsid w:val="00973261"/>
    <w:rsid w:val="00973694"/>
    <w:rsid w:val="00973A18"/>
    <w:rsid w:val="00973B5A"/>
    <w:rsid w:val="00973F12"/>
    <w:rsid w:val="00974120"/>
    <w:rsid w:val="009741FF"/>
    <w:rsid w:val="009743E7"/>
    <w:rsid w:val="00974C06"/>
    <w:rsid w:val="00974D02"/>
    <w:rsid w:val="009751DA"/>
    <w:rsid w:val="00975432"/>
    <w:rsid w:val="0097548D"/>
    <w:rsid w:val="00975614"/>
    <w:rsid w:val="009756EC"/>
    <w:rsid w:val="009763BD"/>
    <w:rsid w:val="0097673D"/>
    <w:rsid w:val="00976812"/>
    <w:rsid w:val="009768E5"/>
    <w:rsid w:val="00976F96"/>
    <w:rsid w:val="00977409"/>
    <w:rsid w:val="00977569"/>
    <w:rsid w:val="009777A3"/>
    <w:rsid w:val="00977826"/>
    <w:rsid w:val="00977A15"/>
    <w:rsid w:val="00977E61"/>
    <w:rsid w:val="00977F5B"/>
    <w:rsid w:val="00977F68"/>
    <w:rsid w:val="0098014B"/>
    <w:rsid w:val="0098024B"/>
    <w:rsid w:val="009805DA"/>
    <w:rsid w:val="00980EAA"/>
    <w:rsid w:val="00981173"/>
    <w:rsid w:val="009813AF"/>
    <w:rsid w:val="0098140E"/>
    <w:rsid w:val="009816CE"/>
    <w:rsid w:val="00981C55"/>
    <w:rsid w:val="00981DB1"/>
    <w:rsid w:val="00981E14"/>
    <w:rsid w:val="00982161"/>
    <w:rsid w:val="0098231E"/>
    <w:rsid w:val="0098253A"/>
    <w:rsid w:val="0098289C"/>
    <w:rsid w:val="00982A84"/>
    <w:rsid w:val="00982C7A"/>
    <w:rsid w:val="00982E87"/>
    <w:rsid w:val="0098339C"/>
    <w:rsid w:val="0098345B"/>
    <w:rsid w:val="00984087"/>
    <w:rsid w:val="00984506"/>
    <w:rsid w:val="009847EA"/>
    <w:rsid w:val="009849D8"/>
    <w:rsid w:val="00984B5A"/>
    <w:rsid w:val="00984F50"/>
    <w:rsid w:val="00984F86"/>
    <w:rsid w:val="00985581"/>
    <w:rsid w:val="00985ADE"/>
    <w:rsid w:val="00985E56"/>
    <w:rsid w:val="009860F1"/>
    <w:rsid w:val="00986E05"/>
    <w:rsid w:val="00986FA4"/>
    <w:rsid w:val="00987252"/>
    <w:rsid w:val="0098771A"/>
    <w:rsid w:val="00987B0C"/>
    <w:rsid w:val="00987B88"/>
    <w:rsid w:val="00987DC9"/>
    <w:rsid w:val="00990548"/>
    <w:rsid w:val="009907BB"/>
    <w:rsid w:val="00990BCA"/>
    <w:rsid w:val="00990DEC"/>
    <w:rsid w:val="00990ED5"/>
    <w:rsid w:val="00991576"/>
    <w:rsid w:val="009918B4"/>
    <w:rsid w:val="0099219B"/>
    <w:rsid w:val="00992758"/>
    <w:rsid w:val="009928A3"/>
    <w:rsid w:val="00992D0A"/>
    <w:rsid w:val="00992F83"/>
    <w:rsid w:val="009930F1"/>
    <w:rsid w:val="00993577"/>
    <w:rsid w:val="00993BA5"/>
    <w:rsid w:val="00993C38"/>
    <w:rsid w:val="00993E94"/>
    <w:rsid w:val="009940DF"/>
    <w:rsid w:val="00994417"/>
    <w:rsid w:val="009944DE"/>
    <w:rsid w:val="00994735"/>
    <w:rsid w:val="009949DC"/>
    <w:rsid w:val="00994A7F"/>
    <w:rsid w:val="00994CDC"/>
    <w:rsid w:val="00995076"/>
    <w:rsid w:val="009950B2"/>
    <w:rsid w:val="009950BC"/>
    <w:rsid w:val="009953C3"/>
    <w:rsid w:val="009956E9"/>
    <w:rsid w:val="009958F8"/>
    <w:rsid w:val="00995A50"/>
    <w:rsid w:val="00995B48"/>
    <w:rsid w:val="00995B8A"/>
    <w:rsid w:val="00995CC2"/>
    <w:rsid w:val="00995DDD"/>
    <w:rsid w:val="00995E76"/>
    <w:rsid w:val="009962A7"/>
    <w:rsid w:val="00996B55"/>
    <w:rsid w:val="00996C91"/>
    <w:rsid w:val="00996E69"/>
    <w:rsid w:val="009979CD"/>
    <w:rsid w:val="00997C84"/>
    <w:rsid w:val="00997EF6"/>
    <w:rsid w:val="00997F58"/>
    <w:rsid w:val="009A0160"/>
    <w:rsid w:val="009A0408"/>
    <w:rsid w:val="009A055C"/>
    <w:rsid w:val="009A062D"/>
    <w:rsid w:val="009A091F"/>
    <w:rsid w:val="009A0B8A"/>
    <w:rsid w:val="009A1078"/>
    <w:rsid w:val="009A110F"/>
    <w:rsid w:val="009A12A7"/>
    <w:rsid w:val="009A199B"/>
    <w:rsid w:val="009A199C"/>
    <w:rsid w:val="009A208B"/>
    <w:rsid w:val="009A208E"/>
    <w:rsid w:val="009A21E9"/>
    <w:rsid w:val="009A2962"/>
    <w:rsid w:val="009A2B7D"/>
    <w:rsid w:val="009A2DF3"/>
    <w:rsid w:val="009A2E80"/>
    <w:rsid w:val="009A353D"/>
    <w:rsid w:val="009A383B"/>
    <w:rsid w:val="009A38B3"/>
    <w:rsid w:val="009A3997"/>
    <w:rsid w:val="009A3BD4"/>
    <w:rsid w:val="009A3FED"/>
    <w:rsid w:val="009A4004"/>
    <w:rsid w:val="009A40A5"/>
    <w:rsid w:val="009A4589"/>
    <w:rsid w:val="009A45E8"/>
    <w:rsid w:val="009A4AE1"/>
    <w:rsid w:val="009A4BA1"/>
    <w:rsid w:val="009A4BD2"/>
    <w:rsid w:val="009A4E17"/>
    <w:rsid w:val="009A4E27"/>
    <w:rsid w:val="009A5112"/>
    <w:rsid w:val="009A57CC"/>
    <w:rsid w:val="009A59EC"/>
    <w:rsid w:val="009A5CB9"/>
    <w:rsid w:val="009A6529"/>
    <w:rsid w:val="009A6ADA"/>
    <w:rsid w:val="009A6ECC"/>
    <w:rsid w:val="009A7146"/>
    <w:rsid w:val="009A7219"/>
    <w:rsid w:val="009A74AC"/>
    <w:rsid w:val="009A770F"/>
    <w:rsid w:val="009B0274"/>
    <w:rsid w:val="009B06B1"/>
    <w:rsid w:val="009B0C17"/>
    <w:rsid w:val="009B0F89"/>
    <w:rsid w:val="009B10EA"/>
    <w:rsid w:val="009B15FD"/>
    <w:rsid w:val="009B1753"/>
    <w:rsid w:val="009B1AF9"/>
    <w:rsid w:val="009B1BE4"/>
    <w:rsid w:val="009B2642"/>
    <w:rsid w:val="009B29D8"/>
    <w:rsid w:val="009B2AF3"/>
    <w:rsid w:val="009B2C1A"/>
    <w:rsid w:val="009B2FF3"/>
    <w:rsid w:val="009B316C"/>
    <w:rsid w:val="009B33D0"/>
    <w:rsid w:val="009B3433"/>
    <w:rsid w:val="009B3664"/>
    <w:rsid w:val="009B375E"/>
    <w:rsid w:val="009B3BB2"/>
    <w:rsid w:val="009B3E3C"/>
    <w:rsid w:val="009B3E72"/>
    <w:rsid w:val="009B427F"/>
    <w:rsid w:val="009B48D2"/>
    <w:rsid w:val="009B4951"/>
    <w:rsid w:val="009B4A29"/>
    <w:rsid w:val="009B4E6C"/>
    <w:rsid w:val="009B50B1"/>
    <w:rsid w:val="009B5730"/>
    <w:rsid w:val="009B5A34"/>
    <w:rsid w:val="009B5C4C"/>
    <w:rsid w:val="009B5F09"/>
    <w:rsid w:val="009B5FEE"/>
    <w:rsid w:val="009B6174"/>
    <w:rsid w:val="009B63AC"/>
    <w:rsid w:val="009B67A1"/>
    <w:rsid w:val="009B684E"/>
    <w:rsid w:val="009B6B3B"/>
    <w:rsid w:val="009B6F5D"/>
    <w:rsid w:val="009B7510"/>
    <w:rsid w:val="009B7664"/>
    <w:rsid w:val="009B78A3"/>
    <w:rsid w:val="009B7C3A"/>
    <w:rsid w:val="009B7D1A"/>
    <w:rsid w:val="009B7D1B"/>
    <w:rsid w:val="009B7E57"/>
    <w:rsid w:val="009B7EC4"/>
    <w:rsid w:val="009C0434"/>
    <w:rsid w:val="009C05ED"/>
    <w:rsid w:val="009C060B"/>
    <w:rsid w:val="009C0689"/>
    <w:rsid w:val="009C0CC8"/>
    <w:rsid w:val="009C0DC8"/>
    <w:rsid w:val="009C1243"/>
    <w:rsid w:val="009C1665"/>
    <w:rsid w:val="009C169C"/>
    <w:rsid w:val="009C17B3"/>
    <w:rsid w:val="009C1A62"/>
    <w:rsid w:val="009C1C86"/>
    <w:rsid w:val="009C1D95"/>
    <w:rsid w:val="009C1FEA"/>
    <w:rsid w:val="009C2219"/>
    <w:rsid w:val="009C22E4"/>
    <w:rsid w:val="009C331B"/>
    <w:rsid w:val="009C35DD"/>
    <w:rsid w:val="009C3912"/>
    <w:rsid w:val="009C39CA"/>
    <w:rsid w:val="009C430D"/>
    <w:rsid w:val="009C45F9"/>
    <w:rsid w:val="009C4700"/>
    <w:rsid w:val="009C4AE7"/>
    <w:rsid w:val="009C4D7A"/>
    <w:rsid w:val="009C5CD0"/>
    <w:rsid w:val="009C5D8C"/>
    <w:rsid w:val="009C6052"/>
    <w:rsid w:val="009C606E"/>
    <w:rsid w:val="009C67A4"/>
    <w:rsid w:val="009C6C29"/>
    <w:rsid w:val="009C6EE9"/>
    <w:rsid w:val="009C7032"/>
    <w:rsid w:val="009C7035"/>
    <w:rsid w:val="009C716C"/>
    <w:rsid w:val="009C71AE"/>
    <w:rsid w:val="009C7301"/>
    <w:rsid w:val="009C7864"/>
    <w:rsid w:val="009C7AE6"/>
    <w:rsid w:val="009C7BA0"/>
    <w:rsid w:val="009C7F36"/>
    <w:rsid w:val="009C7F69"/>
    <w:rsid w:val="009C7FA0"/>
    <w:rsid w:val="009D020B"/>
    <w:rsid w:val="009D0750"/>
    <w:rsid w:val="009D08BD"/>
    <w:rsid w:val="009D08CE"/>
    <w:rsid w:val="009D0AD1"/>
    <w:rsid w:val="009D0C71"/>
    <w:rsid w:val="009D0EFD"/>
    <w:rsid w:val="009D10AC"/>
    <w:rsid w:val="009D1456"/>
    <w:rsid w:val="009D1E21"/>
    <w:rsid w:val="009D1E8F"/>
    <w:rsid w:val="009D236A"/>
    <w:rsid w:val="009D239F"/>
    <w:rsid w:val="009D253F"/>
    <w:rsid w:val="009D259B"/>
    <w:rsid w:val="009D28A9"/>
    <w:rsid w:val="009D2C1A"/>
    <w:rsid w:val="009D376A"/>
    <w:rsid w:val="009D383D"/>
    <w:rsid w:val="009D41AE"/>
    <w:rsid w:val="009D42EA"/>
    <w:rsid w:val="009D430A"/>
    <w:rsid w:val="009D458B"/>
    <w:rsid w:val="009D489D"/>
    <w:rsid w:val="009D527A"/>
    <w:rsid w:val="009D5926"/>
    <w:rsid w:val="009D5A07"/>
    <w:rsid w:val="009D5C44"/>
    <w:rsid w:val="009D602D"/>
    <w:rsid w:val="009D61FA"/>
    <w:rsid w:val="009D6388"/>
    <w:rsid w:val="009D6403"/>
    <w:rsid w:val="009D640B"/>
    <w:rsid w:val="009D662B"/>
    <w:rsid w:val="009D663A"/>
    <w:rsid w:val="009D6642"/>
    <w:rsid w:val="009D732A"/>
    <w:rsid w:val="009D764F"/>
    <w:rsid w:val="009D7783"/>
    <w:rsid w:val="009D77E0"/>
    <w:rsid w:val="009D7987"/>
    <w:rsid w:val="009D7A33"/>
    <w:rsid w:val="009D7B58"/>
    <w:rsid w:val="009D7E08"/>
    <w:rsid w:val="009D7E8E"/>
    <w:rsid w:val="009D7F06"/>
    <w:rsid w:val="009D7F55"/>
    <w:rsid w:val="009E052D"/>
    <w:rsid w:val="009E0995"/>
    <w:rsid w:val="009E0D27"/>
    <w:rsid w:val="009E111C"/>
    <w:rsid w:val="009E130C"/>
    <w:rsid w:val="009E1412"/>
    <w:rsid w:val="009E166A"/>
    <w:rsid w:val="009E1B20"/>
    <w:rsid w:val="009E23C3"/>
    <w:rsid w:val="009E2736"/>
    <w:rsid w:val="009E29B7"/>
    <w:rsid w:val="009E2D28"/>
    <w:rsid w:val="009E2EEE"/>
    <w:rsid w:val="009E31BE"/>
    <w:rsid w:val="009E3281"/>
    <w:rsid w:val="009E32E5"/>
    <w:rsid w:val="009E3545"/>
    <w:rsid w:val="009E3564"/>
    <w:rsid w:val="009E36B6"/>
    <w:rsid w:val="009E3A9A"/>
    <w:rsid w:val="009E3B84"/>
    <w:rsid w:val="009E3C2E"/>
    <w:rsid w:val="009E4128"/>
    <w:rsid w:val="009E47F5"/>
    <w:rsid w:val="009E48B1"/>
    <w:rsid w:val="009E4B2E"/>
    <w:rsid w:val="009E4B44"/>
    <w:rsid w:val="009E4BFA"/>
    <w:rsid w:val="009E4CA4"/>
    <w:rsid w:val="009E4D6B"/>
    <w:rsid w:val="009E51B6"/>
    <w:rsid w:val="009E56B9"/>
    <w:rsid w:val="009E5A6D"/>
    <w:rsid w:val="009E5D4D"/>
    <w:rsid w:val="009E5D65"/>
    <w:rsid w:val="009E5D91"/>
    <w:rsid w:val="009E5E1C"/>
    <w:rsid w:val="009E5EE9"/>
    <w:rsid w:val="009E60B8"/>
    <w:rsid w:val="009E6290"/>
    <w:rsid w:val="009E652A"/>
    <w:rsid w:val="009E7375"/>
    <w:rsid w:val="009E7743"/>
    <w:rsid w:val="009E7D75"/>
    <w:rsid w:val="009E7E1D"/>
    <w:rsid w:val="009F0562"/>
    <w:rsid w:val="009F0640"/>
    <w:rsid w:val="009F16A6"/>
    <w:rsid w:val="009F1CBC"/>
    <w:rsid w:val="009F1ED8"/>
    <w:rsid w:val="009F2119"/>
    <w:rsid w:val="009F232D"/>
    <w:rsid w:val="009F274D"/>
    <w:rsid w:val="009F275D"/>
    <w:rsid w:val="009F285E"/>
    <w:rsid w:val="009F29C5"/>
    <w:rsid w:val="009F2C01"/>
    <w:rsid w:val="009F2CA9"/>
    <w:rsid w:val="009F30A3"/>
    <w:rsid w:val="009F3258"/>
    <w:rsid w:val="009F36A4"/>
    <w:rsid w:val="009F40F5"/>
    <w:rsid w:val="009F4106"/>
    <w:rsid w:val="009F4A90"/>
    <w:rsid w:val="009F4AAF"/>
    <w:rsid w:val="009F4BD0"/>
    <w:rsid w:val="009F4BEC"/>
    <w:rsid w:val="009F53A5"/>
    <w:rsid w:val="009F53EC"/>
    <w:rsid w:val="009F57FE"/>
    <w:rsid w:val="009F5A8B"/>
    <w:rsid w:val="009F5AB4"/>
    <w:rsid w:val="009F5B8F"/>
    <w:rsid w:val="009F5F56"/>
    <w:rsid w:val="009F60CA"/>
    <w:rsid w:val="009F62DE"/>
    <w:rsid w:val="009F6D0C"/>
    <w:rsid w:val="009F7403"/>
    <w:rsid w:val="009F74CB"/>
    <w:rsid w:val="009F7763"/>
    <w:rsid w:val="009F7AA2"/>
    <w:rsid w:val="00A0006A"/>
    <w:rsid w:val="00A000CD"/>
    <w:rsid w:val="00A0021D"/>
    <w:rsid w:val="00A004A3"/>
    <w:rsid w:val="00A004E8"/>
    <w:rsid w:val="00A005CA"/>
    <w:rsid w:val="00A0088C"/>
    <w:rsid w:val="00A01228"/>
    <w:rsid w:val="00A015CF"/>
    <w:rsid w:val="00A018BF"/>
    <w:rsid w:val="00A01955"/>
    <w:rsid w:val="00A01A2E"/>
    <w:rsid w:val="00A01A46"/>
    <w:rsid w:val="00A01E0C"/>
    <w:rsid w:val="00A01F20"/>
    <w:rsid w:val="00A01F27"/>
    <w:rsid w:val="00A021A8"/>
    <w:rsid w:val="00A02538"/>
    <w:rsid w:val="00A02595"/>
    <w:rsid w:val="00A026A3"/>
    <w:rsid w:val="00A029A8"/>
    <w:rsid w:val="00A02C6C"/>
    <w:rsid w:val="00A02FBF"/>
    <w:rsid w:val="00A03298"/>
    <w:rsid w:val="00A032A1"/>
    <w:rsid w:val="00A03599"/>
    <w:rsid w:val="00A036CF"/>
    <w:rsid w:val="00A03994"/>
    <w:rsid w:val="00A03B25"/>
    <w:rsid w:val="00A04427"/>
    <w:rsid w:val="00A047F4"/>
    <w:rsid w:val="00A0482B"/>
    <w:rsid w:val="00A04A39"/>
    <w:rsid w:val="00A04DD1"/>
    <w:rsid w:val="00A05029"/>
    <w:rsid w:val="00A0516F"/>
    <w:rsid w:val="00A05221"/>
    <w:rsid w:val="00A05802"/>
    <w:rsid w:val="00A058BA"/>
    <w:rsid w:val="00A058BE"/>
    <w:rsid w:val="00A060CD"/>
    <w:rsid w:val="00A0629F"/>
    <w:rsid w:val="00A063A6"/>
    <w:rsid w:val="00A06AEC"/>
    <w:rsid w:val="00A06E41"/>
    <w:rsid w:val="00A077DF"/>
    <w:rsid w:val="00A07D7B"/>
    <w:rsid w:val="00A07EA9"/>
    <w:rsid w:val="00A100B6"/>
    <w:rsid w:val="00A100F5"/>
    <w:rsid w:val="00A1041C"/>
    <w:rsid w:val="00A10578"/>
    <w:rsid w:val="00A107B8"/>
    <w:rsid w:val="00A10AA7"/>
    <w:rsid w:val="00A10C64"/>
    <w:rsid w:val="00A10E34"/>
    <w:rsid w:val="00A11769"/>
    <w:rsid w:val="00A1178C"/>
    <w:rsid w:val="00A11915"/>
    <w:rsid w:val="00A1229E"/>
    <w:rsid w:val="00A12854"/>
    <w:rsid w:val="00A12E31"/>
    <w:rsid w:val="00A12F5B"/>
    <w:rsid w:val="00A13326"/>
    <w:rsid w:val="00A1335C"/>
    <w:rsid w:val="00A1337A"/>
    <w:rsid w:val="00A13442"/>
    <w:rsid w:val="00A13995"/>
    <w:rsid w:val="00A13BE2"/>
    <w:rsid w:val="00A142A1"/>
    <w:rsid w:val="00A1490F"/>
    <w:rsid w:val="00A14977"/>
    <w:rsid w:val="00A149ED"/>
    <w:rsid w:val="00A14E95"/>
    <w:rsid w:val="00A1545E"/>
    <w:rsid w:val="00A15C3E"/>
    <w:rsid w:val="00A16226"/>
    <w:rsid w:val="00A164A7"/>
    <w:rsid w:val="00A16A7F"/>
    <w:rsid w:val="00A16D27"/>
    <w:rsid w:val="00A1700A"/>
    <w:rsid w:val="00A172E3"/>
    <w:rsid w:val="00A17923"/>
    <w:rsid w:val="00A17987"/>
    <w:rsid w:val="00A17D13"/>
    <w:rsid w:val="00A17D43"/>
    <w:rsid w:val="00A17E20"/>
    <w:rsid w:val="00A20AFB"/>
    <w:rsid w:val="00A215AB"/>
    <w:rsid w:val="00A219CC"/>
    <w:rsid w:val="00A21CC0"/>
    <w:rsid w:val="00A2214B"/>
    <w:rsid w:val="00A2215B"/>
    <w:rsid w:val="00A227C8"/>
    <w:rsid w:val="00A22A02"/>
    <w:rsid w:val="00A22A55"/>
    <w:rsid w:val="00A22BBB"/>
    <w:rsid w:val="00A22FAE"/>
    <w:rsid w:val="00A23B97"/>
    <w:rsid w:val="00A240BC"/>
    <w:rsid w:val="00A24435"/>
    <w:rsid w:val="00A246B4"/>
    <w:rsid w:val="00A24AED"/>
    <w:rsid w:val="00A24BF2"/>
    <w:rsid w:val="00A251ED"/>
    <w:rsid w:val="00A25208"/>
    <w:rsid w:val="00A252CD"/>
    <w:rsid w:val="00A254B3"/>
    <w:rsid w:val="00A257D2"/>
    <w:rsid w:val="00A2580B"/>
    <w:rsid w:val="00A25AD1"/>
    <w:rsid w:val="00A261D6"/>
    <w:rsid w:val="00A263D4"/>
    <w:rsid w:val="00A26442"/>
    <w:rsid w:val="00A26703"/>
    <w:rsid w:val="00A26999"/>
    <w:rsid w:val="00A26C10"/>
    <w:rsid w:val="00A26E8E"/>
    <w:rsid w:val="00A26EDE"/>
    <w:rsid w:val="00A271CE"/>
    <w:rsid w:val="00A27234"/>
    <w:rsid w:val="00A273BF"/>
    <w:rsid w:val="00A273CF"/>
    <w:rsid w:val="00A27674"/>
    <w:rsid w:val="00A300EB"/>
    <w:rsid w:val="00A304A4"/>
    <w:rsid w:val="00A30FE7"/>
    <w:rsid w:val="00A317BD"/>
    <w:rsid w:val="00A318D0"/>
    <w:rsid w:val="00A31920"/>
    <w:rsid w:val="00A31A15"/>
    <w:rsid w:val="00A31BEB"/>
    <w:rsid w:val="00A3212B"/>
    <w:rsid w:val="00A3218C"/>
    <w:rsid w:val="00A3243B"/>
    <w:rsid w:val="00A3258B"/>
    <w:rsid w:val="00A32809"/>
    <w:rsid w:val="00A32869"/>
    <w:rsid w:val="00A328BE"/>
    <w:rsid w:val="00A32A75"/>
    <w:rsid w:val="00A32B39"/>
    <w:rsid w:val="00A33514"/>
    <w:rsid w:val="00A33584"/>
    <w:rsid w:val="00A33713"/>
    <w:rsid w:val="00A3374F"/>
    <w:rsid w:val="00A33A54"/>
    <w:rsid w:val="00A33F69"/>
    <w:rsid w:val="00A34164"/>
    <w:rsid w:val="00A3418E"/>
    <w:rsid w:val="00A34469"/>
    <w:rsid w:val="00A346E5"/>
    <w:rsid w:val="00A3480D"/>
    <w:rsid w:val="00A3488A"/>
    <w:rsid w:val="00A34B74"/>
    <w:rsid w:val="00A35134"/>
    <w:rsid w:val="00A35187"/>
    <w:rsid w:val="00A35885"/>
    <w:rsid w:val="00A35D7F"/>
    <w:rsid w:val="00A35E4F"/>
    <w:rsid w:val="00A363B4"/>
    <w:rsid w:val="00A36BC1"/>
    <w:rsid w:val="00A36D92"/>
    <w:rsid w:val="00A36F86"/>
    <w:rsid w:val="00A37241"/>
    <w:rsid w:val="00A37A7D"/>
    <w:rsid w:val="00A37D2D"/>
    <w:rsid w:val="00A37D43"/>
    <w:rsid w:val="00A407A3"/>
    <w:rsid w:val="00A40907"/>
    <w:rsid w:val="00A40979"/>
    <w:rsid w:val="00A40F9A"/>
    <w:rsid w:val="00A412E7"/>
    <w:rsid w:val="00A41C63"/>
    <w:rsid w:val="00A41D8C"/>
    <w:rsid w:val="00A4218C"/>
    <w:rsid w:val="00A421F8"/>
    <w:rsid w:val="00A4257F"/>
    <w:rsid w:val="00A42C9C"/>
    <w:rsid w:val="00A43605"/>
    <w:rsid w:val="00A4363D"/>
    <w:rsid w:val="00A4370A"/>
    <w:rsid w:val="00A4376C"/>
    <w:rsid w:val="00A43DA4"/>
    <w:rsid w:val="00A440C0"/>
    <w:rsid w:val="00A4411B"/>
    <w:rsid w:val="00A441D6"/>
    <w:rsid w:val="00A44258"/>
    <w:rsid w:val="00A44CCC"/>
    <w:rsid w:val="00A44DBC"/>
    <w:rsid w:val="00A44EC2"/>
    <w:rsid w:val="00A4553D"/>
    <w:rsid w:val="00A45682"/>
    <w:rsid w:val="00A45812"/>
    <w:rsid w:val="00A458A4"/>
    <w:rsid w:val="00A45B23"/>
    <w:rsid w:val="00A45B3D"/>
    <w:rsid w:val="00A45E2E"/>
    <w:rsid w:val="00A45EF6"/>
    <w:rsid w:val="00A45F06"/>
    <w:rsid w:val="00A45F90"/>
    <w:rsid w:val="00A46020"/>
    <w:rsid w:val="00A46055"/>
    <w:rsid w:val="00A46226"/>
    <w:rsid w:val="00A46282"/>
    <w:rsid w:val="00A466A5"/>
    <w:rsid w:val="00A4678C"/>
    <w:rsid w:val="00A46AC5"/>
    <w:rsid w:val="00A46B26"/>
    <w:rsid w:val="00A46F47"/>
    <w:rsid w:val="00A47051"/>
    <w:rsid w:val="00A47075"/>
    <w:rsid w:val="00A471B7"/>
    <w:rsid w:val="00A47335"/>
    <w:rsid w:val="00A4785E"/>
    <w:rsid w:val="00A47994"/>
    <w:rsid w:val="00A47CD5"/>
    <w:rsid w:val="00A47D79"/>
    <w:rsid w:val="00A5037E"/>
    <w:rsid w:val="00A50964"/>
    <w:rsid w:val="00A509B4"/>
    <w:rsid w:val="00A50ACF"/>
    <w:rsid w:val="00A50B5A"/>
    <w:rsid w:val="00A50B5C"/>
    <w:rsid w:val="00A50C4E"/>
    <w:rsid w:val="00A50E5F"/>
    <w:rsid w:val="00A511F7"/>
    <w:rsid w:val="00A5142D"/>
    <w:rsid w:val="00A5254E"/>
    <w:rsid w:val="00A527E4"/>
    <w:rsid w:val="00A5289D"/>
    <w:rsid w:val="00A52B2D"/>
    <w:rsid w:val="00A52B66"/>
    <w:rsid w:val="00A52F6F"/>
    <w:rsid w:val="00A53396"/>
    <w:rsid w:val="00A53935"/>
    <w:rsid w:val="00A53A22"/>
    <w:rsid w:val="00A53CAF"/>
    <w:rsid w:val="00A54016"/>
    <w:rsid w:val="00A54040"/>
    <w:rsid w:val="00A54094"/>
    <w:rsid w:val="00A5421A"/>
    <w:rsid w:val="00A54290"/>
    <w:rsid w:val="00A54460"/>
    <w:rsid w:val="00A54AD1"/>
    <w:rsid w:val="00A54F0C"/>
    <w:rsid w:val="00A5518A"/>
    <w:rsid w:val="00A553E5"/>
    <w:rsid w:val="00A55675"/>
    <w:rsid w:val="00A5581D"/>
    <w:rsid w:val="00A55825"/>
    <w:rsid w:val="00A55C23"/>
    <w:rsid w:val="00A55C60"/>
    <w:rsid w:val="00A564DF"/>
    <w:rsid w:val="00A5662C"/>
    <w:rsid w:val="00A56D0B"/>
    <w:rsid w:val="00A56EE8"/>
    <w:rsid w:val="00A57393"/>
    <w:rsid w:val="00A574BA"/>
    <w:rsid w:val="00A575B9"/>
    <w:rsid w:val="00A57725"/>
    <w:rsid w:val="00A57984"/>
    <w:rsid w:val="00A6017C"/>
    <w:rsid w:val="00A60614"/>
    <w:rsid w:val="00A60D2C"/>
    <w:rsid w:val="00A612A5"/>
    <w:rsid w:val="00A614CA"/>
    <w:rsid w:val="00A61611"/>
    <w:rsid w:val="00A6179C"/>
    <w:rsid w:val="00A6194F"/>
    <w:rsid w:val="00A61AB5"/>
    <w:rsid w:val="00A62465"/>
    <w:rsid w:val="00A62970"/>
    <w:rsid w:val="00A62C82"/>
    <w:rsid w:val="00A62EBE"/>
    <w:rsid w:val="00A62F0B"/>
    <w:rsid w:val="00A62F45"/>
    <w:rsid w:val="00A62FE9"/>
    <w:rsid w:val="00A63234"/>
    <w:rsid w:val="00A632C6"/>
    <w:rsid w:val="00A63403"/>
    <w:rsid w:val="00A634A7"/>
    <w:rsid w:val="00A640E1"/>
    <w:rsid w:val="00A64362"/>
    <w:rsid w:val="00A64672"/>
    <w:rsid w:val="00A647C8"/>
    <w:rsid w:val="00A649A4"/>
    <w:rsid w:val="00A64A43"/>
    <w:rsid w:val="00A64EDB"/>
    <w:rsid w:val="00A65776"/>
    <w:rsid w:val="00A65CC2"/>
    <w:rsid w:val="00A65D1E"/>
    <w:rsid w:val="00A65FD1"/>
    <w:rsid w:val="00A66324"/>
    <w:rsid w:val="00A66D41"/>
    <w:rsid w:val="00A66E2E"/>
    <w:rsid w:val="00A66E8C"/>
    <w:rsid w:val="00A676F3"/>
    <w:rsid w:val="00A67ADC"/>
    <w:rsid w:val="00A67CFF"/>
    <w:rsid w:val="00A704DF"/>
    <w:rsid w:val="00A70527"/>
    <w:rsid w:val="00A70C09"/>
    <w:rsid w:val="00A70D90"/>
    <w:rsid w:val="00A70DA3"/>
    <w:rsid w:val="00A70DBB"/>
    <w:rsid w:val="00A71D04"/>
    <w:rsid w:val="00A71DD6"/>
    <w:rsid w:val="00A71F1D"/>
    <w:rsid w:val="00A72196"/>
    <w:rsid w:val="00A7220D"/>
    <w:rsid w:val="00A7221E"/>
    <w:rsid w:val="00A72378"/>
    <w:rsid w:val="00A72467"/>
    <w:rsid w:val="00A725CD"/>
    <w:rsid w:val="00A72A16"/>
    <w:rsid w:val="00A72C5A"/>
    <w:rsid w:val="00A7344C"/>
    <w:rsid w:val="00A74054"/>
    <w:rsid w:val="00A74761"/>
    <w:rsid w:val="00A747E3"/>
    <w:rsid w:val="00A748A1"/>
    <w:rsid w:val="00A7496F"/>
    <w:rsid w:val="00A749F7"/>
    <w:rsid w:val="00A7503F"/>
    <w:rsid w:val="00A75428"/>
    <w:rsid w:val="00A755DB"/>
    <w:rsid w:val="00A7599C"/>
    <w:rsid w:val="00A75C3E"/>
    <w:rsid w:val="00A76462"/>
    <w:rsid w:val="00A76770"/>
    <w:rsid w:val="00A76808"/>
    <w:rsid w:val="00A7696D"/>
    <w:rsid w:val="00A76BC3"/>
    <w:rsid w:val="00A76D5A"/>
    <w:rsid w:val="00A76FA0"/>
    <w:rsid w:val="00A76FEB"/>
    <w:rsid w:val="00A77746"/>
    <w:rsid w:val="00A7789A"/>
    <w:rsid w:val="00A77AEC"/>
    <w:rsid w:val="00A77C68"/>
    <w:rsid w:val="00A77C92"/>
    <w:rsid w:val="00A77DB8"/>
    <w:rsid w:val="00A8032B"/>
    <w:rsid w:val="00A8045E"/>
    <w:rsid w:val="00A80642"/>
    <w:rsid w:val="00A808DD"/>
    <w:rsid w:val="00A809E2"/>
    <w:rsid w:val="00A80ADF"/>
    <w:rsid w:val="00A80B26"/>
    <w:rsid w:val="00A8139A"/>
    <w:rsid w:val="00A81A0B"/>
    <w:rsid w:val="00A81AD9"/>
    <w:rsid w:val="00A81B22"/>
    <w:rsid w:val="00A81D08"/>
    <w:rsid w:val="00A81ED2"/>
    <w:rsid w:val="00A81FEA"/>
    <w:rsid w:val="00A81FF1"/>
    <w:rsid w:val="00A82065"/>
    <w:rsid w:val="00A8223E"/>
    <w:rsid w:val="00A82A23"/>
    <w:rsid w:val="00A82CB3"/>
    <w:rsid w:val="00A82D48"/>
    <w:rsid w:val="00A82D5B"/>
    <w:rsid w:val="00A82E21"/>
    <w:rsid w:val="00A82E67"/>
    <w:rsid w:val="00A8371C"/>
    <w:rsid w:val="00A8384F"/>
    <w:rsid w:val="00A83B6D"/>
    <w:rsid w:val="00A83DDB"/>
    <w:rsid w:val="00A83F73"/>
    <w:rsid w:val="00A841CD"/>
    <w:rsid w:val="00A843B3"/>
    <w:rsid w:val="00A847FF"/>
    <w:rsid w:val="00A84A4A"/>
    <w:rsid w:val="00A84B06"/>
    <w:rsid w:val="00A84D68"/>
    <w:rsid w:val="00A84F50"/>
    <w:rsid w:val="00A84FF7"/>
    <w:rsid w:val="00A85179"/>
    <w:rsid w:val="00A853E9"/>
    <w:rsid w:val="00A8548E"/>
    <w:rsid w:val="00A85668"/>
    <w:rsid w:val="00A85BA3"/>
    <w:rsid w:val="00A8618E"/>
    <w:rsid w:val="00A8625B"/>
    <w:rsid w:val="00A8646C"/>
    <w:rsid w:val="00A864B7"/>
    <w:rsid w:val="00A86718"/>
    <w:rsid w:val="00A86FFA"/>
    <w:rsid w:val="00A87626"/>
    <w:rsid w:val="00A877BF"/>
    <w:rsid w:val="00A87F79"/>
    <w:rsid w:val="00A90158"/>
    <w:rsid w:val="00A901B8"/>
    <w:rsid w:val="00A9029A"/>
    <w:rsid w:val="00A906C8"/>
    <w:rsid w:val="00A906DE"/>
    <w:rsid w:val="00A908CB"/>
    <w:rsid w:val="00A90DB0"/>
    <w:rsid w:val="00A90FDC"/>
    <w:rsid w:val="00A91331"/>
    <w:rsid w:val="00A915EB"/>
    <w:rsid w:val="00A91974"/>
    <w:rsid w:val="00A91F3E"/>
    <w:rsid w:val="00A921F5"/>
    <w:rsid w:val="00A92384"/>
    <w:rsid w:val="00A92679"/>
    <w:rsid w:val="00A928D9"/>
    <w:rsid w:val="00A93070"/>
    <w:rsid w:val="00A9324D"/>
    <w:rsid w:val="00A93330"/>
    <w:rsid w:val="00A94AAF"/>
    <w:rsid w:val="00A94B42"/>
    <w:rsid w:val="00A94EBF"/>
    <w:rsid w:val="00A954D8"/>
    <w:rsid w:val="00A95AC2"/>
    <w:rsid w:val="00A95B56"/>
    <w:rsid w:val="00A95DE4"/>
    <w:rsid w:val="00A95F73"/>
    <w:rsid w:val="00A96405"/>
    <w:rsid w:val="00A9641A"/>
    <w:rsid w:val="00A96855"/>
    <w:rsid w:val="00A96E88"/>
    <w:rsid w:val="00A96F16"/>
    <w:rsid w:val="00A970C3"/>
    <w:rsid w:val="00A97810"/>
    <w:rsid w:val="00A97C8E"/>
    <w:rsid w:val="00A97CC0"/>
    <w:rsid w:val="00A97D6B"/>
    <w:rsid w:val="00AA031A"/>
    <w:rsid w:val="00AA039A"/>
    <w:rsid w:val="00AA049D"/>
    <w:rsid w:val="00AA065A"/>
    <w:rsid w:val="00AA09F5"/>
    <w:rsid w:val="00AA0ABF"/>
    <w:rsid w:val="00AA0C5A"/>
    <w:rsid w:val="00AA0F05"/>
    <w:rsid w:val="00AA10B9"/>
    <w:rsid w:val="00AA157F"/>
    <w:rsid w:val="00AA178E"/>
    <w:rsid w:val="00AA18D8"/>
    <w:rsid w:val="00AA1BE7"/>
    <w:rsid w:val="00AA1DB2"/>
    <w:rsid w:val="00AA1DDE"/>
    <w:rsid w:val="00AA22F8"/>
    <w:rsid w:val="00AA2415"/>
    <w:rsid w:val="00AA28AF"/>
    <w:rsid w:val="00AA29EC"/>
    <w:rsid w:val="00AA2A72"/>
    <w:rsid w:val="00AA2B17"/>
    <w:rsid w:val="00AA2D1E"/>
    <w:rsid w:val="00AA2F5C"/>
    <w:rsid w:val="00AA3216"/>
    <w:rsid w:val="00AA32A4"/>
    <w:rsid w:val="00AA3388"/>
    <w:rsid w:val="00AA33F5"/>
    <w:rsid w:val="00AA364D"/>
    <w:rsid w:val="00AA3942"/>
    <w:rsid w:val="00AA3ABE"/>
    <w:rsid w:val="00AA3D8C"/>
    <w:rsid w:val="00AA3F34"/>
    <w:rsid w:val="00AA3F36"/>
    <w:rsid w:val="00AA413E"/>
    <w:rsid w:val="00AA43E0"/>
    <w:rsid w:val="00AA4F08"/>
    <w:rsid w:val="00AA52BB"/>
    <w:rsid w:val="00AA5409"/>
    <w:rsid w:val="00AA54A5"/>
    <w:rsid w:val="00AA5943"/>
    <w:rsid w:val="00AA5C7C"/>
    <w:rsid w:val="00AA6035"/>
    <w:rsid w:val="00AA60D8"/>
    <w:rsid w:val="00AA69F8"/>
    <w:rsid w:val="00AA6A73"/>
    <w:rsid w:val="00AA6EE2"/>
    <w:rsid w:val="00AA703D"/>
    <w:rsid w:val="00AA72A3"/>
    <w:rsid w:val="00AA72D7"/>
    <w:rsid w:val="00AA7370"/>
    <w:rsid w:val="00AA7847"/>
    <w:rsid w:val="00AA7E67"/>
    <w:rsid w:val="00AB0148"/>
    <w:rsid w:val="00AB0266"/>
    <w:rsid w:val="00AB049A"/>
    <w:rsid w:val="00AB05A8"/>
    <w:rsid w:val="00AB0685"/>
    <w:rsid w:val="00AB0706"/>
    <w:rsid w:val="00AB0793"/>
    <w:rsid w:val="00AB0877"/>
    <w:rsid w:val="00AB09BB"/>
    <w:rsid w:val="00AB0CDE"/>
    <w:rsid w:val="00AB0D96"/>
    <w:rsid w:val="00AB0DA4"/>
    <w:rsid w:val="00AB0E7B"/>
    <w:rsid w:val="00AB10CF"/>
    <w:rsid w:val="00AB1161"/>
    <w:rsid w:val="00AB1268"/>
    <w:rsid w:val="00AB127C"/>
    <w:rsid w:val="00AB13D0"/>
    <w:rsid w:val="00AB1844"/>
    <w:rsid w:val="00AB18A4"/>
    <w:rsid w:val="00AB1EEB"/>
    <w:rsid w:val="00AB2126"/>
    <w:rsid w:val="00AB221B"/>
    <w:rsid w:val="00AB3363"/>
    <w:rsid w:val="00AB4025"/>
    <w:rsid w:val="00AB458D"/>
    <w:rsid w:val="00AB4AEF"/>
    <w:rsid w:val="00AB4F51"/>
    <w:rsid w:val="00AB4FE7"/>
    <w:rsid w:val="00AB54AC"/>
    <w:rsid w:val="00AB5584"/>
    <w:rsid w:val="00AB568E"/>
    <w:rsid w:val="00AB57A4"/>
    <w:rsid w:val="00AB583E"/>
    <w:rsid w:val="00AB5868"/>
    <w:rsid w:val="00AB5D38"/>
    <w:rsid w:val="00AB5FC1"/>
    <w:rsid w:val="00AB5FE9"/>
    <w:rsid w:val="00AB6231"/>
    <w:rsid w:val="00AB66C5"/>
    <w:rsid w:val="00AB6B53"/>
    <w:rsid w:val="00AB6CC0"/>
    <w:rsid w:val="00AB6D75"/>
    <w:rsid w:val="00AB70DB"/>
    <w:rsid w:val="00AB77AB"/>
    <w:rsid w:val="00AB7909"/>
    <w:rsid w:val="00AB79D5"/>
    <w:rsid w:val="00AC0667"/>
    <w:rsid w:val="00AC06B8"/>
    <w:rsid w:val="00AC112F"/>
    <w:rsid w:val="00AC121E"/>
    <w:rsid w:val="00AC1231"/>
    <w:rsid w:val="00AC14E6"/>
    <w:rsid w:val="00AC161E"/>
    <w:rsid w:val="00AC165A"/>
    <w:rsid w:val="00AC1881"/>
    <w:rsid w:val="00AC1C36"/>
    <w:rsid w:val="00AC1ED1"/>
    <w:rsid w:val="00AC22FB"/>
    <w:rsid w:val="00AC242E"/>
    <w:rsid w:val="00AC28EC"/>
    <w:rsid w:val="00AC2AE4"/>
    <w:rsid w:val="00AC306D"/>
    <w:rsid w:val="00AC3106"/>
    <w:rsid w:val="00AC3232"/>
    <w:rsid w:val="00AC3493"/>
    <w:rsid w:val="00AC34BA"/>
    <w:rsid w:val="00AC35C1"/>
    <w:rsid w:val="00AC3811"/>
    <w:rsid w:val="00AC3ABF"/>
    <w:rsid w:val="00AC4A66"/>
    <w:rsid w:val="00AC527A"/>
    <w:rsid w:val="00AC533B"/>
    <w:rsid w:val="00AC56D1"/>
    <w:rsid w:val="00AC5801"/>
    <w:rsid w:val="00AC59CD"/>
    <w:rsid w:val="00AC5A23"/>
    <w:rsid w:val="00AC5ABA"/>
    <w:rsid w:val="00AC5B84"/>
    <w:rsid w:val="00AC5C47"/>
    <w:rsid w:val="00AC5D37"/>
    <w:rsid w:val="00AC6039"/>
    <w:rsid w:val="00AC63AB"/>
    <w:rsid w:val="00AC63D8"/>
    <w:rsid w:val="00AC6720"/>
    <w:rsid w:val="00AC68FC"/>
    <w:rsid w:val="00AC6B6A"/>
    <w:rsid w:val="00AC6EC6"/>
    <w:rsid w:val="00AC6FB8"/>
    <w:rsid w:val="00AC75CA"/>
    <w:rsid w:val="00AC7619"/>
    <w:rsid w:val="00AC77AF"/>
    <w:rsid w:val="00AC78FD"/>
    <w:rsid w:val="00AD0379"/>
    <w:rsid w:val="00AD0602"/>
    <w:rsid w:val="00AD076A"/>
    <w:rsid w:val="00AD0934"/>
    <w:rsid w:val="00AD0C02"/>
    <w:rsid w:val="00AD129B"/>
    <w:rsid w:val="00AD154A"/>
    <w:rsid w:val="00AD18D9"/>
    <w:rsid w:val="00AD1D25"/>
    <w:rsid w:val="00AD1DB2"/>
    <w:rsid w:val="00AD2055"/>
    <w:rsid w:val="00AD20F7"/>
    <w:rsid w:val="00AD23BF"/>
    <w:rsid w:val="00AD23FF"/>
    <w:rsid w:val="00AD26CA"/>
    <w:rsid w:val="00AD2B37"/>
    <w:rsid w:val="00AD2B53"/>
    <w:rsid w:val="00AD2B8D"/>
    <w:rsid w:val="00AD2F93"/>
    <w:rsid w:val="00AD3289"/>
    <w:rsid w:val="00AD32BF"/>
    <w:rsid w:val="00AD3644"/>
    <w:rsid w:val="00AD38B2"/>
    <w:rsid w:val="00AD38DC"/>
    <w:rsid w:val="00AD3E46"/>
    <w:rsid w:val="00AD42C5"/>
    <w:rsid w:val="00AD43A3"/>
    <w:rsid w:val="00AD45DC"/>
    <w:rsid w:val="00AD46D6"/>
    <w:rsid w:val="00AD56AF"/>
    <w:rsid w:val="00AD58E5"/>
    <w:rsid w:val="00AD5B56"/>
    <w:rsid w:val="00AD5FC2"/>
    <w:rsid w:val="00AD6034"/>
    <w:rsid w:val="00AD632D"/>
    <w:rsid w:val="00AD65EB"/>
    <w:rsid w:val="00AD667D"/>
    <w:rsid w:val="00AD67F9"/>
    <w:rsid w:val="00AD69E2"/>
    <w:rsid w:val="00AD7204"/>
    <w:rsid w:val="00AD7A5A"/>
    <w:rsid w:val="00AD7A60"/>
    <w:rsid w:val="00AD7DEE"/>
    <w:rsid w:val="00AD7EE4"/>
    <w:rsid w:val="00AD7F8E"/>
    <w:rsid w:val="00AD7FDC"/>
    <w:rsid w:val="00AE05EA"/>
    <w:rsid w:val="00AE07CA"/>
    <w:rsid w:val="00AE0EFC"/>
    <w:rsid w:val="00AE1101"/>
    <w:rsid w:val="00AE1359"/>
    <w:rsid w:val="00AE14AC"/>
    <w:rsid w:val="00AE1660"/>
    <w:rsid w:val="00AE1744"/>
    <w:rsid w:val="00AE17B8"/>
    <w:rsid w:val="00AE1E01"/>
    <w:rsid w:val="00AE2092"/>
    <w:rsid w:val="00AE20DF"/>
    <w:rsid w:val="00AE2356"/>
    <w:rsid w:val="00AE253B"/>
    <w:rsid w:val="00AE268E"/>
    <w:rsid w:val="00AE283B"/>
    <w:rsid w:val="00AE2903"/>
    <w:rsid w:val="00AE2AC3"/>
    <w:rsid w:val="00AE2B6B"/>
    <w:rsid w:val="00AE311F"/>
    <w:rsid w:val="00AE32D4"/>
    <w:rsid w:val="00AE340B"/>
    <w:rsid w:val="00AE3A71"/>
    <w:rsid w:val="00AE3EF5"/>
    <w:rsid w:val="00AE3F0A"/>
    <w:rsid w:val="00AE3F13"/>
    <w:rsid w:val="00AE40CF"/>
    <w:rsid w:val="00AE46A0"/>
    <w:rsid w:val="00AE4803"/>
    <w:rsid w:val="00AE4E82"/>
    <w:rsid w:val="00AE5241"/>
    <w:rsid w:val="00AE52BC"/>
    <w:rsid w:val="00AE52F1"/>
    <w:rsid w:val="00AE592B"/>
    <w:rsid w:val="00AE5C46"/>
    <w:rsid w:val="00AE5CB0"/>
    <w:rsid w:val="00AE6234"/>
    <w:rsid w:val="00AE629E"/>
    <w:rsid w:val="00AE652F"/>
    <w:rsid w:val="00AE6A8B"/>
    <w:rsid w:val="00AE7039"/>
    <w:rsid w:val="00AE720B"/>
    <w:rsid w:val="00AE7508"/>
    <w:rsid w:val="00AE75A5"/>
    <w:rsid w:val="00AE78D2"/>
    <w:rsid w:val="00AE78E6"/>
    <w:rsid w:val="00AE7936"/>
    <w:rsid w:val="00AE7A43"/>
    <w:rsid w:val="00AE7E3B"/>
    <w:rsid w:val="00AF03A4"/>
    <w:rsid w:val="00AF05BE"/>
    <w:rsid w:val="00AF0847"/>
    <w:rsid w:val="00AF0873"/>
    <w:rsid w:val="00AF09AE"/>
    <w:rsid w:val="00AF0A0E"/>
    <w:rsid w:val="00AF0A16"/>
    <w:rsid w:val="00AF0B32"/>
    <w:rsid w:val="00AF1167"/>
    <w:rsid w:val="00AF1415"/>
    <w:rsid w:val="00AF16E0"/>
    <w:rsid w:val="00AF1D5C"/>
    <w:rsid w:val="00AF1FCF"/>
    <w:rsid w:val="00AF2759"/>
    <w:rsid w:val="00AF2852"/>
    <w:rsid w:val="00AF2B34"/>
    <w:rsid w:val="00AF34D9"/>
    <w:rsid w:val="00AF3929"/>
    <w:rsid w:val="00AF39E6"/>
    <w:rsid w:val="00AF41B3"/>
    <w:rsid w:val="00AF41C7"/>
    <w:rsid w:val="00AF4297"/>
    <w:rsid w:val="00AF42C3"/>
    <w:rsid w:val="00AF42C8"/>
    <w:rsid w:val="00AF43FD"/>
    <w:rsid w:val="00AF462E"/>
    <w:rsid w:val="00AF476F"/>
    <w:rsid w:val="00AF4F9A"/>
    <w:rsid w:val="00AF5238"/>
    <w:rsid w:val="00AF576B"/>
    <w:rsid w:val="00AF579E"/>
    <w:rsid w:val="00AF58D8"/>
    <w:rsid w:val="00AF5D89"/>
    <w:rsid w:val="00AF5EE3"/>
    <w:rsid w:val="00AF5FD4"/>
    <w:rsid w:val="00AF65DC"/>
    <w:rsid w:val="00AF65F0"/>
    <w:rsid w:val="00AF6A5F"/>
    <w:rsid w:val="00AF6AFB"/>
    <w:rsid w:val="00AF6D9D"/>
    <w:rsid w:val="00AF7160"/>
    <w:rsid w:val="00AF718A"/>
    <w:rsid w:val="00B000F4"/>
    <w:rsid w:val="00B005D1"/>
    <w:rsid w:val="00B005EC"/>
    <w:rsid w:val="00B00693"/>
    <w:rsid w:val="00B00CF8"/>
    <w:rsid w:val="00B00F98"/>
    <w:rsid w:val="00B013CB"/>
    <w:rsid w:val="00B01547"/>
    <w:rsid w:val="00B01A5B"/>
    <w:rsid w:val="00B021E6"/>
    <w:rsid w:val="00B022C8"/>
    <w:rsid w:val="00B02520"/>
    <w:rsid w:val="00B025C3"/>
    <w:rsid w:val="00B028A9"/>
    <w:rsid w:val="00B02ABE"/>
    <w:rsid w:val="00B03055"/>
    <w:rsid w:val="00B03083"/>
    <w:rsid w:val="00B0369D"/>
    <w:rsid w:val="00B036C3"/>
    <w:rsid w:val="00B03D2C"/>
    <w:rsid w:val="00B04043"/>
    <w:rsid w:val="00B0412C"/>
    <w:rsid w:val="00B04131"/>
    <w:rsid w:val="00B04AC8"/>
    <w:rsid w:val="00B05949"/>
    <w:rsid w:val="00B05FE8"/>
    <w:rsid w:val="00B06284"/>
    <w:rsid w:val="00B062C9"/>
    <w:rsid w:val="00B063AD"/>
    <w:rsid w:val="00B06441"/>
    <w:rsid w:val="00B06461"/>
    <w:rsid w:val="00B064A3"/>
    <w:rsid w:val="00B064D3"/>
    <w:rsid w:val="00B06A6C"/>
    <w:rsid w:val="00B06B22"/>
    <w:rsid w:val="00B06B8C"/>
    <w:rsid w:val="00B06CF9"/>
    <w:rsid w:val="00B06D1E"/>
    <w:rsid w:val="00B0753B"/>
    <w:rsid w:val="00B07C7C"/>
    <w:rsid w:val="00B07CCD"/>
    <w:rsid w:val="00B07D73"/>
    <w:rsid w:val="00B07DF5"/>
    <w:rsid w:val="00B07F38"/>
    <w:rsid w:val="00B1009B"/>
    <w:rsid w:val="00B10ACC"/>
    <w:rsid w:val="00B10DDF"/>
    <w:rsid w:val="00B10ECA"/>
    <w:rsid w:val="00B110F4"/>
    <w:rsid w:val="00B11307"/>
    <w:rsid w:val="00B117DF"/>
    <w:rsid w:val="00B11A38"/>
    <w:rsid w:val="00B121D2"/>
    <w:rsid w:val="00B1224D"/>
    <w:rsid w:val="00B12400"/>
    <w:rsid w:val="00B12625"/>
    <w:rsid w:val="00B12C42"/>
    <w:rsid w:val="00B12FC4"/>
    <w:rsid w:val="00B130BF"/>
    <w:rsid w:val="00B13295"/>
    <w:rsid w:val="00B13847"/>
    <w:rsid w:val="00B138E6"/>
    <w:rsid w:val="00B13B60"/>
    <w:rsid w:val="00B13D98"/>
    <w:rsid w:val="00B13F52"/>
    <w:rsid w:val="00B13F60"/>
    <w:rsid w:val="00B141FF"/>
    <w:rsid w:val="00B14494"/>
    <w:rsid w:val="00B144E7"/>
    <w:rsid w:val="00B147F8"/>
    <w:rsid w:val="00B14891"/>
    <w:rsid w:val="00B14EF8"/>
    <w:rsid w:val="00B1547C"/>
    <w:rsid w:val="00B1555C"/>
    <w:rsid w:val="00B158EB"/>
    <w:rsid w:val="00B15A96"/>
    <w:rsid w:val="00B15AEF"/>
    <w:rsid w:val="00B15BDC"/>
    <w:rsid w:val="00B15DCF"/>
    <w:rsid w:val="00B163F1"/>
    <w:rsid w:val="00B16410"/>
    <w:rsid w:val="00B16518"/>
    <w:rsid w:val="00B168EF"/>
    <w:rsid w:val="00B16998"/>
    <w:rsid w:val="00B17235"/>
    <w:rsid w:val="00B17245"/>
    <w:rsid w:val="00B17399"/>
    <w:rsid w:val="00B1753E"/>
    <w:rsid w:val="00B1767A"/>
    <w:rsid w:val="00B17AC6"/>
    <w:rsid w:val="00B17C2A"/>
    <w:rsid w:val="00B17F9C"/>
    <w:rsid w:val="00B200EE"/>
    <w:rsid w:val="00B20A50"/>
    <w:rsid w:val="00B20C4F"/>
    <w:rsid w:val="00B21140"/>
    <w:rsid w:val="00B21224"/>
    <w:rsid w:val="00B21511"/>
    <w:rsid w:val="00B21782"/>
    <w:rsid w:val="00B22231"/>
    <w:rsid w:val="00B222A3"/>
    <w:rsid w:val="00B222FC"/>
    <w:rsid w:val="00B224B1"/>
    <w:rsid w:val="00B22573"/>
    <w:rsid w:val="00B2274E"/>
    <w:rsid w:val="00B22A7F"/>
    <w:rsid w:val="00B22EDB"/>
    <w:rsid w:val="00B23176"/>
    <w:rsid w:val="00B23584"/>
    <w:rsid w:val="00B239EE"/>
    <w:rsid w:val="00B23B54"/>
    <w:rsid w:val="00B24760"/>
    <w:rsid w:val="00B24B68"/>
    <w:rsid w:val="00B25193"/>
    <w:rsid w:val="00B25734"/>
    <w:rsid w:val="00B2574F"/>
    <w:rsid w:val="00B258A7"/>
    <w:rsid w:val="00B25A95"/>
    <w:rsid w:val="00B2635E"/>
    <w:rsid w:val="00B26396"/>
    <w:rsid w:val="00B266F2"/>
    <w:rsid w:val="00B269EA"/>
    <w:rsid w:val="00B26B2F"/>
    <w:rsid w:val="00B26FD4"/>
    <w:rsid w:val="00B270A9"/>
    <w:rsid w:val="00B270CB"/>
    <w:rsid w:val="00B270EF"/>
    <w:rsid w:val="00B27118"/>
    <w:rsid w:val="00B271A3"/>
    <w:rsid w:val="00B272CC"/>
    <w:rsid w:val="00B2747C"/>
    <w:rsid w:val="00B2761E"/>
    <w:rsid w:val="00B27953"/>
    <w:rsid w:val="00B27BE2"/>
    <w:rsid w:val="00B27C9C"/>
    <w:rsid w:val="00B27DA3"/>
    <w:rsid w:val="00B307BC"/>
    <w:rsid w:val="00B308B0"/>
    <w:rsid w:val="00B30C4D"/>
    <w:rsid w:val="00B30F9B"/>
    <w:rsid w:val="00B31274"/>
    <w:rsid w:val="00B315B6"/>
    <w:rsid w:val="00B317F9"/>
    <w:rsid w:val="00B31824"/>
    <w:rsid w:val="00B31A8D"/>
    <w:rsid w:val="00B31AD1"/>
    <w:rsid w:val="00B31B4E"/>
    <w:rsid w:val="00B31CCD"/>
    <w:rsid w:val="00B3203C"/>
    <w:rsid w:val="00B32200"/>
    <w:rsid w:val="00B32EE5"/>
    <w:rsid w:val="00B33396"/>
    <w:rsid w:val="00B33420"/>
    <w:rsid w:val="00B33C06"/>
    <w:rsid w:val="00B33EEB"/>
    <w:rsid w:val="00B34157"/>
    <w:rsid w:val="00B34164"/>
    <w:rsid w:val="00B3423D"/>
    <w:rsid w:val="00B34544"/>
    <w:rsid w:val="00B34583"/>
    <w:rsid w:val="00B346A6"/>
    <w:rsid w:val="00B347C7"/>
    <w:rsid w:val="00B348C2"/>
    <w:rsid w:val="00B34AE8"/>
    <w:rsid w:val="00B34B0A"/>
    <w:rsid w:val="00B34CC5"/>
    <w:rsid w:val="00B34D62"/>
    <w:rsid w:val="00B351BD"/>
    <w:rsid w:val="00B35376"/>
    <w:rsid w:val="00B35A5C"/>
    <w:rsid w:val="00B35E15"/>
    <w:rsid w:val="00B3603B"/>
    <w:rsid w:val="00B36583"/>
    <w:rsid w:val="00B367D3"/>
    <w:rsid w:val="00B36C70"/>
    <w:rsid w:val="00B36CE0"/>
    <w:rsid w:val="00B36FAF"/>
    <w:rsid w:val="00B37058"/>
    <w:rsid w:val="00B37185"/>
    <w:rsid w:val="00B3728C"/>
    <w:rsid w:val="00B3731C"/>
    <w:rsid w:val="00B373F4"/>
    <w:rsid w:val="00B374B0"/>
    <w:rsid w:val="00B37B60"/>
    <w:rsid w:val="00B37DC7"/>
    <w:rsid w:val="00B37F8C"/>
    <w:rsid w:val="00B40027"/>
    <w:rsid w:val="00B400F8"/>
    <w:rsid w:val="00B40675"/>
    <w:rsid w:val="00B40B41"/>
    <w:rsid w:val="00B40E3B"/>
    <w:rsid w:val="00B41049"/>
    <w:rsid w:val="00B41202"/>
    <w:rsid w:val="00B412CC"/>
    <w:rsid w:val="00B416B3"/>
    <w:rsid w:val="00B418AC"/>
    <w:rsid w:val="00B419E9"/>
    <w:rsid w:val="00B41C2A"/>
    <w:rsid w:val="00B41DED"/>
    <w:rsid w:val="00B42412"/>
    <w:rsid w:val="00B42614"/>
    <w:rsid w:val="00B42750"/>
    <w:rsid w:val="00B43455"/>
    <w:rsid w:val="00B4378C"/>
    <w:rsid w:val="00B437A3"/>
    <w:rsid w:val="00B43938"/>
    <w:rsid w:val="00B43B49"/>
    <w:rsid w:val="00B43C88"/>
    <w:rsid w:val="00B43D92"/>
    <w:rsid w:val="00B43EF6"/>
    <w:rsid w:val="00B4409E"/>
    <w:rsid w:val="00B443E5"/>
    <w:rsid w:val="00B448A3"/>
    <w:rsid w:val="00B44BBC"/>
    <w:rsid w:val="00B44C2C"/>
    <w:rsid w:val="00B453A8"/>
    <w:rsid w:val="00B4560B"/>
    <w:rsid w:val="00B4565D"/>
    <w:rsid w:val="00B45776"/>
    <w:rsid w:val="00B45A1C"/>
    <w:rsid w:val="00B45D34"/>
    <w:rsid w:val="00B45EB8"/>
    <w:rsid w:val="00B45ED5"/>
    <w:rsid w:val="00B45F45"/>
    <w:rsid w:val="00B46034"/>
    <w:rsid w:val="00B460C2"/>
    <w:rsid w:val="00B4659B"/>
    <w:rsid w:val="00B467C3"/>
    <w:rsid w:val="00B4687C"/>
    <w:rsid w:val="00B46910"/>
    <w:rsid w:val="00B46DF3"/>
    <w:rsid w:val="00B470EE"/>
    <w:rsid w:val="00B472CD"/>
    <w:rsid w:val="00B47685"/>
    <w:rsid w:val="00B476C6"/>
    <w:rsid w:val="00B478EA"/>
    <w:rsid w:val="00B47C5A"/>
    <w:rsid w:val="00B47F7F"/>
    <w:rsid w:val="00B50156"/>
    <w:rsid w:val="00B5044D"/>
    <w:rsid w:val="00B50B31"/>
    <w:rsid w:val="00B50F87"/>
    <w:rsid w:val="00B51247"/>
    <w:rsid w:val="00B516CB"/>
    <w:rsid w:val="00B5170B"/>
    <w:rsid w:val="00B51755"/>
    <w:rsid w:val="00B5184C"/>
    <w:rsid w:val="00B5220F"/>
    <w:rsid w:val="00B524BF"/>
    <w:rsid w:val="00B52932"/>
    <w:rsid w:val="00B52DF3"/>
    <w:rsid w:val="00B53226"/>
    <w:rsid w:val="00B5324B"/>
    <w:rsid w:val="00B5326E"/>
    <w:rsid w:val="00B537F5"/>
    <w:rsid w:val="00B53A6A"/>
    <w:rsid w:val="00B5401D"/>
    <w:rsid w:val="00B544A8"/>
    <w:rsid w:val="00B545D9"/>
    <w:rsid w:val="00B548D2"/>
    <w:rsid w:val="00B54927"/>
    <w:rsid w:val="00B54960"/>
    <w:rsid w:val="00B54A5C"/>
    <w:rsid w:val="00B54D8C"/>
    <w:rsid w:val="00B5516A"/>
    <w:rsid w:val="00B553C2"/>
    <w:rsid w:val="00B553DC"/>
    <w:rsid w:val="00B55698"/>
    <w:rsid w:val="00B55727"/>
    <w:rsid w:val="00B5573F"/>
    <w:rsid w:val="00B55792"/>
    <w:rsid w:val="00B55C9D"/>
    <w:rsid w:val="00B55DC5"/>
    <w:rsid w:val="00B55DEF"/>
    <w:rsid w:val="00B5605E"/>
    <w:rsid w:val="00B5658E"/>
    <w:rsid w:val="00B5659F"/>
    <w:rsid w:val="00B56617"/>
    <w:rsid w:val="00B56C2B"/>
    <w:rsid w:val="00B571F5"/>
    <w:rsid w:val="00B57315"/>
    <w:rsid w:val="00B5740E"/>
    <w:rsid w:val="00B57539"/>
    <w:rsid w:val="00B576DD"/>
    <w:rsid w:val="00B57C85"/>
    <w:rsid w:val="00B57DF9"/>
    <w:rsid w:val="00B57EC6"/>
    <w:rsid w:val="00B6025E"/>
    <w:rsid w:val="00B603A5"/>
    <w:rsid w:val="00B605D5"/>
    <w:rsid w:val="00B60770"/>
    <w:rsid w:val="00B60787"/>
    <w:rsid w:val="00B60899"/>
    <w:rsid w:val="00B60D9D"/>
    <w:rsid w:val="00B60F33"/>
    <w:rsid w:val="00B6102A"/>
    <w:rsid w:val="00B6186A"/>
    <w:rsid w:val="00B618C3"/>
    <w:rsid w:val="00B61E19"/>
    <w:rsid w:val="00B61ED8"/>
    <w:rsid w:val="00B62171"/>
    <w:rsid w:val="00B6299D"/>
    <w:rsid w:val="00B62BAE"/>
    <w:rsid w:val="00B62E68"/>
    <w:rsid w:val="00B62FF6"/>
    <w:rsid w:val="00B63112"/>
    <w:rsid w:val="00B63E2B"/>
    <w:rsid w:val="00B642D0"/>
    <w:rsid w:val="00B6456A"/>
    <w:rsid w:val="00B646F1"/>
    <w:rsid w:val="00B6485C"/>
    <w:rsid w:val="00B64896"/>
    <w:rsid w:val="00B64A00"/>
    <w:rsid w:val="00B64BC2"/>
    <w:rsid w:val="00B650DC"/>
    <w:rsid w:val="00B65200"/>
    <w:rsid w:val="00B6531C"/>
    <w:rsid w:val="00B655D3"/>
    <w:rsid w:val="00B65644"/>
    <w:rsid w:val="00B657C9"/>
    <w:rsid w:val="00B65DF2"/>
    <w:rsid w:val="00B66127"/>
    <w:rsid w:val="00B66207"/>
    <w:rsid w:val="00B665BC"/>
    <w:rsid w:val="00B667F4"/>
    <w:rsid w:val="00B67194"/>
    <w:rsid w:val="00B67389"/>
    <w:rsid w:val="00B674A9"/>
    <w:rsid w:val="00B706BB"/>
    <w:rsid w:val="00B70D95"/>
    <w:rsid w:val="00B70F1D"/>
    <w:rsid w:val="00B71136"/>
    <w:rsid w:val="00B71647"/>
    <w:rsid w:val="00B71745"/>
    <w:rsid w:val="00B719F6"/>
    <w:rsid w:val="00B71D88"/>
    <w:rsid w:val="00B7200E"/>
    <w:rsid w:val="00B722C4"/>
    <w:rsid w:val="00B7230A"/>
    <w:rsid w:val="00B73070"/>
    <w:rsid w:val="00B73079"/>
    <w:rsid w:val="00B734F8"/>
    <w:rsid w:val="00B73894"/>
    <w:rsid w:val="00B73CED"/>
    <w:rsid w:val="00B74030"/>
    <w:rsid w:val="00B74292"/>
    <w:rsid w:val="00B74344"/>
    <w:rsid w:val="00B74415"/>
    <w:rsid w:val="00B7493A"/>
    <w:rsid w:val="00B74A17"/>
    <w:rsid w:val="00B74BC1"/>
    <w:rsid w:val="00B75614"/>
    <w:rsid w:val="00B756F5"/>
    <w:rsid w:val="00B757B7"/>
    <w:rsid w:val="00B757D4"/>
    <w:rsid w:val="00B75C52"/>
    <w:rsid w:val="00B75E96"/>
    <w:rsid w:val="00B75E98"/>
    <w:rsid w:val="00B75FEB"/>
    <w:rsid w:val="00B76705"/>
    <w:rsid w:val="00B76ADD"/>
    <w:rsid w:val="00B76AEC"/>
    <w:rsid w:val="00B76B72"/>
    <w:rsid w:val="00B76BF2"/>
    <w:rsid w:val="00B76F05"/>
    <w:rsid w:val="00B76F93"/>
    <w:rsid w:val="00B771ED"/>
    <w:rsid w:val="00B77548"/>
    <w:rsid w:val="00B77665"/>
    <w:rsid w:val="00B7775B"/>
    <w:rsid w:val="00B77A06"/>
    <w:rsid w:val="00B77C2E"/>
    <w:rsid w:val="00B77D14"/>
    <w:rsid w:val="00B77F57"/>
    <w:rsid w:val="00B80532"/>
    <w:rsid w:val="00B80597"/>
    <w:rsid w:val="00B80603"/>
    <w:rsid w:val="00B80712"/>
    <w:rsid w:val="00B80909"/>
    <w:rsid w:val="00B80B7C"/>
    <w:rsid w:val="00B80BE5"/>
    <w:rsid w:val="00B80D59"/>
    <w:rsid w:val="00B80D7F"/>
    <w:rsid w:val="00B80DA8"/>
    <w:rsid w:val="00B80DEA"/>
    <w:rsid w:val="00B8112B"/>
    <w:rsid w:val="00B819D2"/>
    <w:rsid w:val="00B8208E"/>
    <w:rsid w:val="00B823D1"/>
    <w:rsid w:val="00B82429"/>
    <w:rsid w:val="00B8268E"/>
    <w:rsid w:val="00B8282B"/>
    <w:rsid w:val="00B82A20"/>
    <w:rsid w:val="00B82AEF"/>
    <w:rsid w:val="00B83172"/>
    <w:rsid w:val="00B83276"/>
    <w:rsid w:val="00B83A74"/>
    <w:rsid w:val="00B83C16"/>
    <w:rsid w:val="00B83CB7"/>
    <w:rsid w:val="00B84244"/>
    <w:rsid w:val="00B84A81"/>
    <w:rsid w:val="00B84B36"/>
    <w:rsid w:val="00B84D34"/>
    <w:rsid w:val="00B85291"/>
    <w:rsid w:val="00B8548A"/>
    <w:rsid w:val="00B858B6"/>
    <w:rsid w:val="00B85901"/>
    <w:rsid w:val="00B859A7"/>
    <w:rsid w:val="00B85B0C"/>
    <w:rsid w:val="00B85E89"/>
    <w:rsid w:val="00B8650D"/>
    <w:rsid w:val="00B868D9"/>
    <w:rsid w:val="00B86A6F"/>
    <w:rsid w:val="00B8721A"/>
    <w:rsid w:val="00B872ED"/>
    <w:rsid w:val="00B873A0"/>
    <w:rsid w:val="00B874C8"/>
    <w:rsid w:val="00B87676"/>
    <w:rsid w:val="00B87ACE"/>
    <w:rsid w:val="00B87BAF"/>
    <w:rsid w:val="00B90257"/>
    <w:rsid w:val="00B909AF"/>
    <w:rsid w:val="00B90B8B"/>
    <w:rsid w:val="00B90BA3"/>
    <w:rsid w:val="00B90F95"/>
    <w:rsid w:val="00B9135A"/>
    <w:rsid w:val="00B914CA"/>
    <w:rsid w:val="00B9159B"/>
    <w:rsid w:val="00B917A5"/>
    <w:rsid w:val="00B91DD2"/>
    <w:rsid w:val="00B9236D"/>
    <w:rsid w:val="00B929E3"/>
    <w:rsid w:val="00B92C5C"/>
    <w:rsid w:val="00B93B12"/>
    <w:rsid w:val="00B93E3E"/>
    <w:rsid w:val="00B93F83"/>
    <w:rsid w:val="00B940D8"/>
    <w:rsid w:val="00B940FB"/>
    <w:rsid w:val="00B941D3"/>
    <w:rsid w:val="00B94229"/>
    <w:rsid w:val="00B94535"/>
    <w:rsid w:val="00B94610"/>
    <w:rsid w:val="00B94626"/>
    <w:rsid w:val="00B9482E"/>
    <w:rsid w:val="00B94BF7"/>
    <w:rsid w:val="00B95579"/>
    <w:rsid w:val="00B95A04"/>
    <w:rsid w:val="00B95A3F"/>
    <w:rsid w:val="00B95DF4"/>
    <w:rsid w:val="00B96CE2"/>
    <w:rsid w:val="00B96F3B"/>
    <w:rsid w:val="00B97062"/>
    <w:rsid w:val="00B97411"/>
    <w:rsid w:val="00B976A3"/>
    <w:rsid w:val="00B97935"/>
    <w:rsid w:val="00B97938"/>
    <w:rsid w:val="00BA0763"/>
    <w:rsid w:val="00BA0959"/>
    <w:rsid w:val="00BA0F1F"/>
    <w:rsid w:val="00BA1929"/>
    <w:rsid w:val="00BA2158"/>
    <w:rsid w:val="00BA2285"/>
    <w:rsid w:val="00BA2562"/>
    <w:rsid w:val="00BA2E5E"/>
    <w:rsid w:val="00BA3603"/>
    <w:rsid w:val="00BA39CB"/>
    <w:rsid w:val="00BA3C98"/>
    <w:rsid w:val="00BA3E7E"/>
    <w:rsid w:val="00BA4304"/>
    <w:rsid w:val="00BA4363"/>
    <w:rsid w:val="00BA43F6"/>
    <w:rsid w:val="00BA440F"/>
    <w:rsid w:val="00BA45C0"/>
    <w:rsid w:val="00BA4AD8"/>
    <w:rsid w:val="00BA4C7E"/>
    <w:rsid w:val="00BA4F93"/>
    <w:rsid w:val="00BA54ED"/>
    <w:rsid w:val="00BA57F0"/>
    <w:rsid w:val="00BA5AD8"/>
    <w:rsid w:val="00BA5E8B"/>
    <w:rsid w:val="00BA5EC9"/>
    <w:rsid w:val="00BA61B9"/>
    <w:rsid w:val="00BA63E9"/>
    <w:rsid w:val="00BA65BF"/>
    <w:rsid w:val="00BA6753"/>
    <w:rsid w:val="00BA6819"/>
    <w:rsid w:val="00BA69E6"/>
    <w:rsid w:val="00BA6B77"/>
    <w:rsid w:val="00BA6FBB"/>
    <w:rsid w:val="00BA758F"/>
    <w:rsid w:val="00BA766C"/>
    <w:rsid w:val="00BA7A04"/>
    <w:rsid w:val="00BB06B8"/>
    <w:rsid w:val="00BB0879"/>
    <w:rsid w:val="00BB0D4A"/>
    <w:rsid w:val="00BB0D82"/>
    <w:rsid w:val="00BB0F10"/>
    <w:rsid w:val="00BB116B"/>
    <w:rsid w:val="00BB11AA"/>
    <w:rsid w:val="00BB1752"/>
    <w:rsid w:val="00BB19BC"/>
    <w:rsid w:val="00BB1D6E"/>
    <w:rsid w:val="00BB1ED8"/>
    <w:rsid w:val="00BB27B2"/>
    <w:rsid w:val="00BB2845"/>
    <w:rsid w:val="00BB2C9C"/>
    <w:rsid w:val="00BB2CD5"/>
    <w:rsid w:val="00BB2E3D"/>
    <w:rsid w:val="00BB34E6"/>
    <w:rsid w:val="00BB39B8"/>
    <w:rsid w:val="00BB3B4D"/>
    <w:rsid w:val="00BB425D"/>
    <w:rsid w:val="00BB4571"/>
    <w:rsid w:val="00BB4A22"/>
    <w:rsid w:val="00BB4CB6"/>
    <w:rsid w:val="00BB4F17"/>
    <w:rsid w:val="00BB5123"/>
    <w:rsid w:val="00BB5148"/>
    <w:rsid w:val="00BB51C7"/>
    <w:rsid w:val="00BB57B8"/>
    <w:rsid w:val="00BB5987"/>
    <w:rsid w:val="00BB6244"/>
    <w:rsid w:val="00BB6329"/>
    <w:rsid w:val="00BB65E8"/>
    <w:rsid w:val="00BB661D"/>
    <w:rsid w:val="00BB6667"/>
    <w:rsid w:val="00BB6ADA"/>
    <w:rsid w:val="00BB6B9C"/>
    <w:rsid w:val="00BB6C52"/>
    <w:rsid w:val="00BB7140"/>
    <w:rsid w:val="00BB7358"/>
    <w:rsid w:val="00BB73CE"/>
    <w:rsid w:val="00BB777D"/>
    <w:rsid w:val="00BB77D7"/>
    <w:rsid w:val="00BB7C57"/>
    <w:rsid w:val="00BB7D82"/>
    <w:rsid w:val="00BB7E0E"/>
    <w:rsid w:val="00BC00F1"/>
    <w:rsid w:val="00BC0431"/>
    <w:rsid w:val="00BC0713"/>
    <w:rsid w:val="00BC0E50"/>
    <w:rsid w:val="00BC1097"/>
    <w:rsid w:val="00BC1173"/>
    <w:rsid w:val="00BC14B7"/>
    <w:rsid w:val="00BC1BA2"/>
    <w:rsid w:val="00BC1DBC"/>
    <w:rsid w:val="00BC1FDB"/>
    <w:rsid w:val="00BC225D"/>
    <w:rsid w:val="00BC22EB"/>
    <w:rsid w:val="00BC265B"/>
    <w:rsid w:val="00BC26B7"/>
    <w:rsid w:val="00BC2DC2"/>
    <w:rsid w:val="00BC2E67"/>
    <w:rsid w:val="00BC30EF"/>
    <w:rsid w:val="00BC32BA"/>
    <w:rsid w:val="00BC34D2"/>
    <w:rsid w:val="00BC3E3B"/>
    <w:rsid w:val="00BC40E7"/>
    <w:rsid w:val="00BC4104"/>
    <w:rsid w:val="00BC4495"/>
    <w:rsid w:val="00BC4603"/>
    <w:rsid w:val="00BC472F"/>
    <w:rsid w:val="00BC4766"/>
    <w:rsid w:val="00BC4975"/>
    <w:rsid w:val="00BC4A12"/>
    <w:rsid w:val="00BC4C30"/>
    <w:rsid w:val="00BC5201"/>
    <w:rsid w:val="00BC531F"/>
    <w:rsid w:val="00BC5739"/>
    <w:rsid w:val="00BC6209"/>
    <w:rsid w:val="00BC63B7"/>
    <w:rsid w:val="00BC6935"/>
    <w:rsid w:val="00BC6F21"/>
    <w:rsid w:val="00BC6F4D"/>
    <w:rsid w:val="00BC7175"/>
    <w:rsid w:val="00BC722A"/>
    <w:rsid w:val="00BC735C"/>
    <w:rsid w:val="00BC775F"/>
    <w:rsid w:val="00BC7A20"/>
    <w:rsid w:val="00BC7BE3"/>
    <w:rsid w:val="00BC7F1D"/>
    <w:rsid w:val="00BD075E"/>
    <w:rsid w:val="00BD0786"/>
    <w:rsid w:val="00BD07A2"/>
    <w:rsid w:val="00BD0898"/>
    <w:rsid w:val="00BD14E1"/>
    <w:rsid w:val="00BD1B48"/>
    <w:rsid w:val="00BD1D79"/>
    <w:rsid w:val="00BD1F8B"/>
    <w:rsid w:val="00BD24BF"/>
    <w:rsid w:val="00BD2773"/>
    <w:rsid w:val="00BD2E81"/>
    <w:rsid w:val="00BD31D6"/>
    <w:rsid w:val="00BD3433"/>
    <w:rsid w:val="00BD35B5"/>
    <w:rsid w:val="00BD38DF"/>
    <w:rsid w:val="00BD3949"/>
    <w:rsid w:val="00BD3A5D"/>
    <w:rsid w:val="00BD3F87"/>
    <w:rsid w:val="00BD40E0"/>
    <w:rsid w:val="00BD4101"/>
    <w:rsid w:val="00BD4383"/>
    <w:rsid w:val="00BD4494"/>
    <w:rsid w:val="00BD4783"/>
    <w:rsid w:val="00BD4785"/>
    <w:rsid w:val="00BD483A"/>
    <w:rsid w:val="00BD4BEB"/>
    <w:rsid w:val="00BD5102"/>
    <w:rsid w:val="00BD53A6"/>
    <w:rsid w:val="00BD56B0"/>
    <w:rsid w:val="00BD595A"/>
    <w:rsid w:val="00BD5A59"/>
    <w:rsid w:val="00BD5C1E"/>
    <w:rsid w:val="00BD5DF7"/>
    <w:rsid w:val="00BD5F2B"/>
    <w:rsid w:val="00BD5F5F"/>
    <w:rsid w:val="00BD601B"/>
    <w:rsid w:val="00BD60DE"/>
    <w:rsid w:val="00BD61D9"/>
    <w:rsid w:val="00BD628B"/>
    <w:rsid w:val="00BD6666"/>
    <w:rsid w:val="00BD6727"/>
    <w:rsid w:val="00BD6847"/>
    <w:rsid w:val="00BD6AE3"/>
    <w:rsid w:val="00BD6B88"/>
    <w:rsid w:val="00BD7AFA"/>
    <w:rsid w:val="00BD7D4E"/>
    <w:rsid w:val="00BD7D74"/>
    <w:rsid w:val="00BD7E0A"/>
    <w:rsid w:val="00BE0254"/>
    <w:rsid w:val="00BE0414"/>
    <w:rsid w:val="00BE047D"/>
    <w:rsid w:val="00BE08FF"/>
    <w:rsid w:val="00BE0D0D"/>
    <w:rsid w:val="00BE0D1C"/>
    <w:rsid w:val="00BE0DB6"/>
    <w:rsid w:val="00BE0DE3"/>
    <w:rsid w:val="00BE0F0E"/>
    <w:rsid w:val="00BE0F2E"/>
    <w:rsid w:val="00BE0F8C"/>
    <w:rsid w:val="00BE107F"/>
    <w:rsid w:val="00BE1132"/>
    <w:rsid w:val="00BE133E"/>
    <w:rsid w:val="00BE13CB"/>
    <w:rsid w:val="00BE15AB"/>
    <w:rsid w:val="00BE1D42"/>
    <w:rsid w:val="00BE1D4B"/>
    <w:rsid w:val="00BE1E99"/>
    <w:rsid w:val="00BE2362"/>
    <w:rsid w:val="00BE3319"/>
    <w:rsid w:val="00BE3632"/>
    <w:rsid w:val="00BE370D"/>
    <w:rsid w:val="00BE375B"/>
    <w:rsid w:val="00BE3BA7"/>
    <w:rsid w:val="00BE3D81"/>
    <w:rsid w:val="00BE3D87"/>
    <w:rsid w:val="00BE4164"/>
    <w:rsid w:val="00BE434B"/>
    <w:rsid w:val="00BE438D"/>
    <w:rsid w:val="00BE46A4"/>
    <w:rsid w:val="00BE4BBD"/>
    <w:rsid w:val="00BE50C1"/>
    <w:rsid w:val="00BE5183"/>
    <w:rsid w:val="00BE54A9"/>
    <w:rsid w:val="00BE56FB"/>
    <w:rsid w:val="00BE57ED"/>
    <w:rsid w:val="00BE5AF0"/>
    <w:rsid w:val="00BE5FE4"/>
    <w:rsid w:val="00BE628C"/>
    <w:rsid w:val="00BE6870"/>
    <w:rsid w:val="00BE6A61"/>
    <w:rsid w:val="00BE6B96"/>
    <w:rsid w:val="00BE6FBB"/>
    <w:rsid w:val="00BE7587"/>
    <w:rsid w:val="00BE75F8"/>
    <w:rsid w:val="00BE766A"/>
    <w:rsid w:val="00BE78D3"/>
    <w:rsid w:val="00BE798C"/>
    <w:rsid w:val="00BE7BD6"/>
    <w:rsid w:val="00BF00C0"/>
    <w:rsid w:val="00BF0149"/>
    <w:rsid w:val="00BF05AE"/>
    <w:rsid w:val="00BF066C"/>
    <w:rsid w:val="00BF067D"/>
    <w:rsid w:val="00BF0A70"/>
    <w:rsid w:val="00BF0AEE"/>
    <w:rsid w:val="00BF0C6D"/>
    <w:rsid w:val="00BF1120"/>
    <w:rsid w:val="00BF1577"/>
    <w:rsid w:val="00BF16C6"/>
    <w:rsid w:val="00BF19B2"/>
    <w:rsid w:val="00BF1F05"/>
    <w:rsid w:val="00BF22E3"/>
    <w:rsid w:val="00BF276F"/>
    <w:rsid w:val="00BF2B39"/>
    <w:rsid w:val="00BF310B"/>
    <w:rsid w:val="00BF327D"/>
    <w:rsid w:val="00BF3327"/>
    <w:rsid w:val="00BF361D"/>
    <w:rsid w:val="00BF367D"/>
    <w:rsid w:val="00BF3EBF"/>
    <w:rsid w:val="00BF413A"/>
    <w:rsid w:val="00BF4267"/>
    <w:rsid w:val="00BF4870"/>
    <w:rsid w:val="00BF4A13"/>
    <w:rsid w:val="00BF4B6A"/>
    <w:rsid w:val="00BF4DBA"/>
    <w:rsid w:val="00BF4DD4"/>
    <w:rsid w:val="00BF4E3F"/>
    <w:rsid w:val="00BF58D4"/>
    <w:rsid w:val="00BF6382"/>
    <w:rsid w:val="00BF6944"/>
    <w:rsid w:val="00BF6D42"/>
    <w:rsid w:val="00BF7013"/>
    <w:rsid w:val="00BF73B5"/>
    <w:rsid w:val="00BF7825"/>
    <w:rsid w:val="00BF7ACA"/>
    <w:rsid w:val="00BF7C6C"/>
    <w:rsid w:val="00BF7D17"/>
    <w:rsid w:val="00BF7E90"/>
    <w:rsid w:val="00C0003D"/>
    <w:rsid w:val="00C001A9"/>
    <w:rsid w:val="00C007FA"/>
    <w:rsid w:val="00C00893"/>
    <w:rsid w:val="00C00C09"/>
    <w:rsid w:val="00C00FE0"/>
    <w:rsid w:val="00C015CD"/>
    <w:rsid w:val="00C015F7"/>
    <w:rsid w:val="00C01775"/>
    <w:rsid w:val="00C01E12"/>
    <w:rsid w:val="00C028C4"/>
    <w:rsid w:val="00C02C26"/>
    <w:rsid w:val="00C02DB5"/>
    <w:rsid w:val="00C02ED3"/>
    <w:rsid w:val="00C030F6"/>
    <w:rsid w:val="00C0362A"/>
    <w:rsid w:val="00C0373D"/>
    <w:rsid w:val="00C0381E"/>
    <w:rsid w:val="00C0392C"/>
    <w:rsid w:val="00C03933"/>
    <w:rsid w:val="00C03BAF"/>
    <w:rsid w:val="00C03D12"/>
    <w:rsid w:val="00C03D55"/>
    <w:rsid w:val="00C03F99"/>
    <w:rsid w:val="00C04109"/>
    <w:rsid w:val="00C04214"/>
    <w:rsid w:val="00C04278"/>
    <w:rsid w:val="00C04286"/>
    <w:rsid w:val="00C0454F"/>
    <w:rsid w:val="00C04BD0"/>
    <w:rsid w:val="00C05023"/>
    <w:rsid w:val="00C051CA"/>
    <w:rsid w:val="00C051D5"/>
    <w:rsid w:val="00C053F9"/>
    <w:rsid w:val="00C0556B"/>
    <w:rsid w:val="00C05EFB"/>
    <w:rsid w:val="00C06048"/>
    <w:rsid w:val="00C061FD"/>
    <w:rsid w:val="00C06294"/>
    <w:rsid w:val="00C065EE"/>
    <w:rsid w:val="00C06614"/>
    <w:rsid w:val="00C06875"/>
    <w:rsid w:val="00C06DE2"/>
    <w:rsid w:val="00C06EE9"/>
    <w:rsid w:val="00C0717F"/>
    <w:rsid w:val="00C07434"/>
    <w:rsid w:val="00C075D1"/>
    <w:rsid w:val="00C07ACA"/>
    <w:rsid w:val="00C07E26"/>
    <w:rsid w:val="00C07FE0"/>
    <w:rsid w:val="00C10065"/>
    <w:rsid w:val="00C100BE"/>
    <w:rsid w:val="00C10288"/>
    <w:rsid w:val="00C1038D"/>
    <w:rsid w:val="00C10792"/>
    <w:rsid w:val="00C1094B"/>
    <w:rsid w:val="00C109F2"/>
    <w:rsid w:val="00C10A04"/>
    <w:rsid w:val="00C10FC2"/>
    <w:rsid w:val="00C11206"/>
    <w:rsid w:val="00C11271"/>
    <w:rsid w:val="00C116F5"/>
    <w:rsid w:val="00C11D6F"/>
    <w:rsid w:val="00C11F43"/>
    <w:rsid w:val="00C12270"/>
    <w:rsid w:val="00C12343"/>
    <w:rsid w:val="00C12B58"/>
    <w:rsid w:val="00C12F08"/>
    <w:rsid w:val="00C1324F"/>
    <w:rsid w:val="00C132CD"/>
    <w:rsid w:val="00C135A6"/>
    <w:rsid w:val="00C135E2"/>
    <w:rsid w:val="00C1370F"/>
    <w:rsid w:val="00C13D47"/>
    <w:rsid w:val="00C13E4D"/>
    <w:rsid w:val="00C141B8"/>
    <w:rsid w:val="00C144A9"/>
    <w:rsid w:val="00C145B7"/>
    <w:rsid w:val="00C1472F"/>
    <w:rsid w:val="00C14F3B"/>
    <w:rsid w:val="00C15000"/>
    <w:rsid w:val="00C1507F"/>
    <w:rsid w:val="00C1575C"/>
    <w:rsid w:val="00C1577D"/>
    <w:rsid w:val="00C15786"/>
    <w:rsid w:val="00C157D4"/>
    <w:rsid w:val="00C158E6"/>
    <w:rsid w:val="00C15F44"/>
    <w:rsid w:val="00C1666E"/>
    <w:rsid w:val="00C16B22"/>
    <w:rsid w:val="00C16B98"/>
    <w:rsid w:val="00C17247"/>
    <w:rsid w:val="00C174DF"/>
    <w:rsid w:val="00C1798B"/>
    <w:rsid w:val="00C179BA"/>
    <w:rsid w:val="00C17E22"/>
    <w:rsid w:val="00C20341"/>
    <w:rsid w:val="00C203A6"/>
    <w:rsid w:val="00C20403"/>
    <w:rsid w:val="00C204BB"/>
    <w:rsid w:val="00C204CB"/>
    <w:rsid w:val="00C209CE"/>
    <w:rsid w:val="00C2117E"/>
    <w:rsid w:val="00C21238"/>
    <w:rsid w:val="00C21314"/>
    <w:rsid w:val="00C2160F"/>
    <w:rsid w:val="00C2170A"/>
    <w:rsid w:val="00C21E4D"/>
    <w:rsid w:val="00C22239"/>
    <w:rsid w:val="00C22347"/>
    <w:rsid w:val="00C22610"/>
    <w:rsid w:val="00C22765"/>
    <w:rsid w:val="00C22B4D"/>
    <w:rsid w:val="00C22E75"/>
    <w:rsid w:val="00C235C5"/>
    <w:rsid w:val="00C23D01"/>
    <w:rsid w:val="00C23D57"/>
    <w:rsid w:val="00C2416D"/>
    <w:rsid w:val="00C244A0"/>
    <w:rsid w:val="00C246B2"/>
    <w:rsid w:val="00C24DB1"/>
    <w:rsid w:val="00C24E27"/>
    <w:rsid w:val="00C24FDF"/>
    <w:rsid w:val="00C2627D"/>
    <w:rsid w:val="00C262DF"/>
    <w:rsid w:val="00C263D0"/>
    <w:rsid w:val="00C267D5"/>
    <w:rsid w:val="00C26A4E"/>
    <w:rsid w:val="00C26B61"/>
    <w:rsid w:val="00C26EDC"/>
    <w:rsid w:val="00C26FDC"/>
    <w:rsid w:val="00C2710F"/>
    <w:rsid w:val="00C2786B"/>
    <w:rsid w:val="00C27C97"/>
    <w:rsid w:val="00C27E3F"/>
    <w:rsid w:val="00C301E8"/>
    <w:rsid w:val="00C30427"/>
    <w:rsid w:val="00C3053E"/>
    <w:rsid w:val="00C30B2C"/>
    <w:rsid w:val="00C30B59"/>
    <w:rsid w:val="00C30BC9"/>
    <w:rsid w:val="00C30CC3"/>
    <w:rsid w:val="00C31012"/>
    <w:rsid w:val="00C311B3"/>
    <w:rsid w:val="00C31450"/>
    <w:rsid w:val="00C31619"/>
    <w:rsid w:val="00C316D2"/>
    <w:rsid w:val="00C31812"/>
    <w:rsid w:val="00C31900"/>
    <w:rsid w:val="00C31B4C"/>
    <w:rsid w:val="00C321C8"/>
    <w:rsid w:val="00C323E4"/>
    <w:rsid w:val="00C3269C"/>
    <w:rsid w:val="00C32793"/>
    <w:rsid w:val="00C32B98"/>
    <w:rsid w:val="00C32D81"/>
    <w:rsid w:val="00C32E77"/>
    <w:rsid w:val="00C3325D"/>
    <w:rsid w:val="00C33FA6"/>
    <w:rsid w:val="00C34413"/>
    <w:rsid w:val="00C34976"/>
    <w:rsid w:val="00C34B11"/>
    <w:rsid w:val="00C34E2E"/>
    <w:rsid w:val="00C3542D"/>
    <w:rsid w:val="00C356BC"/>
    <w:rsid w:val="00C35836"/>
    <w:rsid w:val="00C35960"/>
    <w:rsid w:val="00C35968"/>
    <w:rsid w:val="00C35D1E"/>
    <w:rsid w:val="00C35EC2"/>
    <w:rsid w:val="00C361E3"/>
    <w:rsid w:val="00C3625A"/>
    <w:rsid w:val="00C3636F"/>
    <w:rsid w:val="00C36383"/>
    <w:rsid w:val="00C368CE"/>
    <w:rsid w:val="00C36BD7"/>
    <w:rsid w:val="00C36D07"/>
    <w:rsid w:val="00C36D4D"/>
    <w:rsid w:val="00C36FAD"/>
    <w:rsid w:val="00C37681"/>
    <w:rsid w:val="00C377EF"/>
    <w:rsid w:val="00C37BDA"/>
    <w:rsid w:val="00C37D90"/>
    <w:rsid w:val="00C37DD8"/>
    <w:rsid w:val="00C37F1A"/>
    <w:rsid w:val="00C4009C"/>
    <w:rsid w:val="00C4011E"/>
    <w:rsid w:val="00C402D6"/>
    <w:rsid w:val="00C40B95"/>
    <w:rsid w:val="00C4119C"/>
    <w:rsid w:val="00C411E3"/>
    <w:rsid w:val="00C41394"/>
    <w:rsid w:val="00C4151F"/>
    <w:rsid w:val="00C41A27"/>
    <w:rsid w:val="00C41B5B"/>
    <w:rsid w:val="00C41C3B"/>
    <w:rsid w:val="00C41E84"/>
    <w:rsid w:val="00C4213A"/>
    <w:rsid w:val="00C4225E"/>
    <w:rsid w:val="00C425DD"/>
    <w:rsid w:val="00C42A62"/>
    <w:rsid w:val="00C42F10"/>
    <w:rsid w:val="00C430A4"/>
    <w:rsid w:val="00C43480"/>
    <w:rsid w:val="00C43AA9"/>
    <w:rsid w:val="00C43B34"/>
    <w:rsid w:val="00C43E2A"/>
    <w:rsid w:val="00C44579"/>
    <w:rsid w:val="00C44669"/>
    <w:rsid w:val="00C44745"/>
    <w:rsid w:val="00C44B85"/>
    <w:rsid w:val="00C44E2C"/>
    <w:rsid w:val="00C44E39"/>
    <w:rsid w:val="00C44F92"/>
    <w:rsid w:val="00C451CD"/>
    <w:rsid w:val="00C45534"/>
    <w:rsid w:val="00C45AAB"/>
    <w:rsid w:val="00C45C8D"/>
    <w:rsid w:val="00C45CDC"/>
    <w:rsid w:val="00C45EE6"/>
    <w:rsid w:val="00C4606A"/>
    <w:rsid w:val="00C465B1"/>
    <w:rsid w:val="00C466D9"/>
    <w:rsid w:val="00C46C00"/>
    <w:rsid w:val="00C4740B"/>
    <w:rsid w:val="00C474E0"/>
    <w:rsid w:val="00C47716"/>
    <w:rsid w:val="00C4775F"/>
    <w:rsid w:val="00C47809"/>
    <w:rsid w:val="00C4799A"/>
    <w:rsid w:val="00C47E3B"/>
    <w:rsid w:val="00C47F4A"/>
    <w:rsid w:val="00C47F73"/>
    <w:rsid w:val="00C5007C"/>
    <w:rsid w:val="00C50562"/>
    <w:rsid w:val="00C508BC"/>
    <w:rsid w:val="00C51176"/>
    <w:rsid w:val="00C51392"/>
    <w:rsid w:val="00C51D0C"/>
    <w:rsid w:val="00C51D2D"/>
    <w:rsid w:val="00C51F9B"/>
    <w:rsid w:val="00C5288E"/>
    <w:rsid w:val="00C52972"/>
    <w:rsid w:val="00C52B3F"/>
    <w:rsid w:val="00C52B5D"/>
    <w:rsid w:val="00C536D3"/>
    <w:rsid w:val="00C539E6"/>
    <w:rsid w:val="00C53ACA"/>
    <w:rsid w:val="00C53AEA"/>
    <w:rsid w:val="00C53E9A"/>
    <w:rsid w:val="00C5410D"/>
    <w:rsid w:val="00C54445"/>
    <w:rsid w:val="00C54B25"/>
    <w:rsid w:val="00C54B71"/>
    <w:rsid w:val="00C54BE3"/>
    <w:rsid w:val="00C54CDD"/>
    <w:rsid w:val="00C55376"/>
    <w:rsid w:val="00C55685"/>
    <w:rsid w:val="00C556B5"/>
    <w:rsid w:val="00C55B8D"/>
    <w:rsid w:val="00C55D99"/>
    <w:rsid w:val="00C5609C"/>
    <w:rsid w:val="00C5623B"/>
    <w:rsid w:val="00C564A8"/>
    <w:rsid w:val="00C564D7"/>
    <w:rsid w:val="00C566A7"/>
    <w:rsid w:val="00C566D7"/>
    <w:rsid w:val="00C567BB"/>
    <w:rsid w:val="00C5686F"/>
    <w:rsid w:val="00C569F1"/>
    <w:rsid w:val="00C56B7B"/>
    <w:rsid w:val="00C56C84"/>
    <w:rsid w:val="00C57246"/>
    <w:rsid w:val="00C57699"/>
    <w:rsid w:val="00C5798C"/>
    <w:rsid w:val="00C57E1C"/>
    <w:rsid w:val="00C57E5C"/>
    <w:rsid w:val="00C60038"/>
    <w:rsid w:val="00C60177"/>
    <w:rsid w:val="00C60394"/>
    <w:rsid w:val="00C605D1"/>
    <w:rsid w:val="00C60691"/>
    <w:rsid w:val="00C60B71"/>
    <w:rsid w:val="00C60DA3"/>
    <w:rsid w:val="00C61376"/>
    <w:rsid w:val="00C61651"/>
    <w:rsid w:val="00C618DA"/>
    <w:rsid w:val="00C619C4"/>
    <w:rsid w:val="00C61A78"/>
    <w:rsid w:val="00C61CA4"/>
    <w:rsid w:val="00C61F3B"/>
    <w:rsid w:val="00C61F62"/>
    <w:rsid w:val="00C62126"/>
    <w:rsid w:val="00C62269"/>
    <w:rsid w:val="00C6245C"/>
    <w:rsid w:val="00C62BDC"/>
    <w:rsid w:val="00C62F5E"/>
    <w:rsid w:val="00C63233"/>
    <w:rsid w:val="00C636A3"/>
    <w:rsid w:val="00C63B05"/>
    <w:rsid w:val="00C6415B"/>
    <w:rsid w:val="00C645CD"/>
    <w:rsid w:val="00C64619"/>
    <w:rsid w:val="00C64827"/>
    <w:rsid w:val="00C64CB2"/>
    <w:rsid w:val="00C6516F"/>
    <w:rsid w:val="00C65193"/>
    <w:rsid w:val="00C65411"/>
    <w:rsid w:val="00C65526"/>
    <w:rsid w:val="00C6554A"/>
    <w:rsid w:val="00C65669"/>
    <w:rsid w:val="00C658A3"/>
    <w:rsid w:val="00C65BED"/>
    <w:rsid w:val="00C65D59"/>
    <w:rsid w:val="00C6602B"/>
    <w:rsid w:val="00C660DD"/>
    <w:rsid w:val="00C66B24"/>
    <w:rsid w:val="00C66BA5"/>
    <w:rsid w:val="00C66C20"/>
    <w:rsid w:val="00C66D43"/>
    <w:rsid w:val="00C672FF"/>
    <w:rsid w:val="00C67683"/>
    <w:rsid w:val="00C67D1C"/>
    <w:rsid w:val="00C702E3"/>
    <w:rsid w:val="00C7040F"/>
    <w:rsid w:val="00C7063C"/>
    <w:rsid w:val="00C70877"/>
    <w:rsid w:val="00C70D69"/>
    <w:rsid w:val="00C70D7A"/>
    <w:rsid w:val="00C710E2"/>
    <w:rsid w:val="00C713B3"/>
    <w:rsid w:val="00C71659"/>
    <w:rsid w:val="00C7197E"/>
    <w:rsid w:val="00C71EB9"/>
    <w:rsid w:val="00C720F9"/>
    <w:rsid w:val="00C722F2"/>
    <w:rsid w:val="00C72310"/>
    <w:rsid w:val="00C72903"/>
    <w:rsid w:val="00C72B72"/>
    <w:rsid w:val="00C72D04"/>
    <w:rsid w:val="00C72EBE"/>
    <w:rsid w:val="00C7317C"/>
    <w:rsid w:val="00C73314"/>
    <w:rsid w:val="00C7339A"/>
    <w:rsid w:val="00C734CA"/>
    <w:rsid w:val="00C738F9"/>
    <w:rsid w:val="00C7399E"/>
    <w:rsid w:val="00C73C45"/>
    <w:rsid w:val="00C73E52"/>
    <w:rsid w:val="00C7406D"/>
    <w:rsid w:val="00C741CB"/>
    <w:rsid w:val="00C74998"/>
    <w:rsid w:val="00C749CD"/>
    <w:rsid w:val="00C749E9"/>
    <w:rsid w:val="00C74DC1"/>
    <w:rsid w:val="00C74E79"/>
    <w:rsid w:val="00C74EEA"/>
    <w:rsid w:val="00C74F00"/>
    <w:rsid w:val="00C75933"/>
    <w:rsid w:val="00C75A26"/>
    <w:rsid w:val="00C75B72"/>
    <w:rsid w:val="00C75BE3"/>
    <w:rsid w:val="00C76009"/>
    <w:rsid w:val="00C76062"/>
    <w:rsid w:val="00C761D7"/>
    <w:rsid w:val="00C76744"/>
    <w:rsid w:val="00C7689D"/>
    <w:rsid w:val="00C76DAF"/>
    <w:rsid w:val="00C76FA6"/>
    <w:rsid w:val="00C7725E"/>
    <w:rsid w:val="00C77425"/>
    <w:rsid w:val="00C77738"/>
    <w:rsid w:val="00C778C1"/>
    <w:rsid w:val="00C778EA"/>
    <w:rsid w:val="00C7793B"/>
    <w:rsid w:val="00C77DC1"/>
    <w:rsid w:val="00C77EB2"/>
    <w:rsid w:val="00C8026E"/>
    <w:rsid w:val="00C80296"/>
    <w:rsid w:val="00C80503"/>
    <w:rsid w:val="00C8096D"/>
    <w:rsid w:val="00C80DCD"/>
    <w:rsid w:val="00C80E9E"/>
    <w:rsid w:val="00C80F7A"/>
    <w:rsid w:val="00C810A7"/>
    <w:rsid w:val="00C8127D"/>
    <w:rsid w:val="00C81288"/>
    <w:rsid w:val="00C8145A"/>
    <w:rsid w:val="00C81617"/>
    <w:rsid w:val="00C816CE"/>
    <w:rsid w:val="00C817D7"/>
    <w:rsid w:val="00C81DC2"/>
    <w:rsid w:val="00C81F69"/>
    <w:rsid w:val="00C82426"/>
    <w:rsid w:val="00C825C3"/>
    <w:rsid w:val="00C82A8C"/>
    <w:rsid w:val="00C82EE6"/>
    <w:rsid w:val="00C831C1"/>
    <w:rsid w:val="00C8326C"/>
    <w:rsid w:val="00C8339A"/>
    <w:rsid w:val="00C83463"/>
    <w:rsid w:val="00C835FE"/>
    <w:rsid w:val="00C83989"/>
    <w:rsid w:val="00C83A7F"/>
    <w:rsid w:val="00C83AE4"/>
    <w:rsid w:val="00C83B6C"/>
    <w:rsid w:val="00C83C36"/>
    <w:rsid w:val="00C8430E"/>
    <w:rsid w:val="00C8438C"/>
    <w:rsid w:val="00C84459"/>
    <w:rsid w:val="00C844B1"/>
    <w:rsid w:val="00C8465A"/>
    <w:rsid w:val="00C84898"/>
    <w:rsid w:val="00C84A7A"/>
    <w:rsid w:val="00C84C42"/>
    <w:rsid w:val="00C84D2D"/>
    <w:rsid w:val="00C851E3"/>
    <w:rsid w:val="00C853C9"/>
    <w:rsid w:val="00C85A19"/>
    <w:rsid w:val="00C860FF"/>
    <w:rsid w:val="00C86132"/>
    <w:rsid w:val="00C8613C"/>
    <w:rsid w:val="00C8634E"/>
    <w:rsid w:val="00C86532"/>
    <w:rsid w:val="00C865AC"/>
    <w:rsid w:val="00C869CB"/>
    <w:rsid w:val="00C86A87"/>
    <w:rsid w:val="00C86B28"/>
    <w:rsid w:val="00C87357"/>
    <w:rsid w:val="00C8756C"/>
    <w:rsid w:val="00C8786A"/>
    <w:rsid w:val="00C87C0F"/>
    <w:rsid w:val="00C87C67"/>
    <w:rsid w:val="00C87DD8"/>
    <w:rsid w:val="00C87F1D"/>
    <w:rsid w:val="00C90AF1"/>
    <w:rsid w:val="00C90EC7"/>
    <w:rsid w:val="00C90FCF"/>
    <w:rsid w:val="00C90FD6"/>
    <w:rsid w:val="00C91121"/>
    <w:rsid w:val="00C9158B"/>
    <w:rsid w:val="00C91F90"/>
    <w:rsid w:val="00C92577"/>
    <w:rsid w:val="00C92658"/>
    <w:rsid w:val="00C92D52"/>
    <w:rsid w:val="00C92FAE"/>
    <w:rsid w:val="00C93046"/>
    <w:rsid w:val="00C93BCE"/>
    <w:rsid w:val="00C93F74"/>
    <w:rsid w:val="00C948BD"/>
    <w:rsid w:val="00C94CA2"/>
    <w:rsid w:val="00C94FCE"/>
    <w:rsid w:val="00C94FEF"/>
    <w:rsid w:val="00C9506F"/>
    <w:rsid w:val="00C954AE"/>
    <w:rsid w:val="00C95756"/>
    <w:rsid w:val="00C95A5C"/>
    <w:rsid w:val="00C95D1B"/>
    <w:rsid w:val="00C95D92"/>
    <w:rsid w:val="00C9621B"/>
    <w:rsid w:val="00C96582"/>
    <w:rsid w:val="00C968A0"/>
    <w:rsid w:val="00C9695B"/>
    <w:rsid w:val="00C96AD6"/>
    <w:rsid w:val="00C96B49"/>
    <w:rsid w:val="00C97118"/>
    <w:rsid w:val="00C9756D"/>
    <w:rsid w:val="00C97B6E"/>
    <w:rsid w:val="00C97F76"/>
    <w:rsid w:val="00CA0154"/>
    <w:rsid w:val="00CA0179"/>
    <w:rsid w:val="00CA03CA"/>
    <w:rsid w:val="00CA0683"/>
    <w:rsid w:val="00CA0734"/>
    <w:rsid w:val="00CA0BEA"/>
    <w:rsid w:val="00CA0D90"/>
    <w:rsid w:val="00CA1046"/>
    <w:rsid w:val="00CA10C0"/>
    <w:rsid w:val="00CA11A5"/>
    <w:rsid w:val="00CA176D"/>
    <w:rsid w:val="00CA1CFC"/>
    <w:rsid w:val="00CA2298"/>
    <w:rsid w:val="00CA24F6"/>
    <w:rsid w:val="00CA2986"/>
    <w:rsid w:val="00CA2A99"/>
    <w:rsid w:val="00CA2AE6"/>
    <w:rsid w:val="00CA30F0"/>
    <w:rsid w:val="00CA31F5"/>
    <w:rsid w:val="00CA356F"/>
    <w:rsid w:val="00CA3682"/>
    <w:rsid w:val="00CA368C"/>
    <w:rsid w:val="00CA374C"/>
    <w:rsid w:val="00CA38AF"/>
    <w:rsid w:val="00CA3AB3"/>
    <w:rsid w:val="00CA40E9"/>
    <w:rsid w:val="00CA421E"/>
    <w:rsid w:val="00CA42D6"/>
    <w:rsid w:val="00CA44B3"/>
    <w:rsid w:val="00CA4518"/>
    <w:rsid w:val="00CA491A"/>
    <w:rsid w:val="00CA4952"/>
    <w:rsid w:val="00CA4E9C"/>
    <w:rsid w:val="00CA4FD9"/>
    <w:rsid w:val="00CA558B"/>
    <w:rsid w:val="00CA566D"/>
    <w:rsid w:val="00CA57F1"/>
    <w:rsid w:val="00CA59B1"/>
    <w:rsid w:val="00CA59D2"/>
    <w:rsid w:val="00CA5D32"/>
    <w:rsid w:val="00CA6454"/>
    <w:rsid w:val="00CA64A5"/>
    <w:rsid w:val="00CA6649"/>
    <w:rsid w:val="00CA6805"/>
    <w:rsid w:val="00CA6A7B"/>
    <w:rsid w:val="00CA6C5C"/>
    <w:rsid w:val="00CA6E51"/>
    <w:rsid w:val="00CA703E"/>
    <w:rsid w:val="00CA718C"/>
    <w:rsid w:val="00CA77D3"/>
    <w:rsid w:val="00CA7F1F"/>
    <w:rsid w:val="00CB01A6"/>
    <w:rsid w:val="00CB03CB"/>
    <w:rsid w:val="00CB03E5"/>
    <w:rsid w:val="00CB052D"/>
    <w:rsid w:val="00CB0655"/>
    <w:rsid w:val="00CB08D1"/>
    <w:rsid w:val="00CB0900"/>
    <w:rsid w:val="00CB0A92"/>
    <w:rsid w:val="00CB0B6A"/>
    <w:rsid w:val="00CB0C4E"/>
    <w:rsid w:val="00CB1356"/>
    <w:rsid w:val="00CB14CE"/>
    <w:rsid w:val="00CB207E"/>
    <w:rsid w:val="00CB21D5"/>
    <w:rsid w:val="00CB22E2"/>
    <w:rsid w:val="00CB25B6"/>
    <w:rsid w:val="00CB273B"/>
    <w:rsid w:val="00CB27E7"/>
    <w:rsid w:val="00CB2942"/>
    <w:rsid w:val="00CB32FF"/>
    <w:rsid w:val="00CB3354"/>
    <w:rsid w:val="00CB343E"/>
    <w:rsid w:val="00CB34B5"/>
    <w:rsid w:val="00CB34F8"/>
    <w:rsid w:val="00CB35F4"/>
    <w:rsid w:val="00CB37CD"/>
    <w:rsid w:val="00CB384B"/>
    <w:rsid w:val="00CB3937"/>
    <w:rsid w:val="00CB3C2C"/>
    <w:rsid w:val="00CB4060"/>
    <w:rsid w:val="00CB41C8"/>
    <w:rsid w:val="00CB4A10"/>
    <w:rsid w:val="00CB4F0C"/>
    <w:rsid w:val="00CB4FEC"/>
    <w:rsid w:val="00CB5015"/>
    <w:rsid w:val="00CB53F2"/>
    <w:rsid w:val="00CB5773"/>
    <w:rsid w:val="00CB5B94"/>
    <w:rsid w:val="00CB5D78"/>
    <w:rsid w:val="00CB5F5F"/>
    <w:rsid w:val="00CB6088"/>
    <w:rsid w:val="00CB62EC"/>
    <w:rsid w:val="00CB6632"/>
    <w:rsid w:val="00CB6963"/>
    <w:rsid w:val="00CB6D02"/>
    <w:rsid w:val="00CB722B"/>
    <w:rsid w:val="00CB7522"/>
    <w:rsid w:val="00CB7AB0"/>
    <w:rsid w:val="00CB7CCD"/>
    <w:rsid w:val="00CB7F33"/>
    <w:rsid w:val="00CC0A28"/>
    <w:rsid w:val="00CC0A61"/>
    <w:rsid w:val="00CC0BD7"/>
    <w:rsid w:val="00CC1093"/>
    <w:rsid w:val="00CC16CB"/>
    <w:rsid w:val="00CC18A8"/>
    <w:rsid w:val="00CC207B"/>
    <w:rsid w:val="00CC24FA"/>
    <w:rsid w:val="00CC265F"/>
    <w:rsid w:val="00CC2A8B"/>
    <w:rsid w:val="00CC2DDA"/>
    <w:rsid w:val="00CC31AD"/>
    <w:rsid w:val="00CC322F"/>
    <w:rsid w:val="00CC3541"/>
    <w:rsid w:val="00CC3756"/>
    <w:rsid w:val="00CC3BD8"/>
    <w:rsid w:val="00CC3C54"/>
    <w:rsid w:val="00CC3CE1"/>
    <w:rsid w:val="00CC4F60"/>
    <w:rsid w:val="00CC5610"/>
    <w:rsid w:val="00CC586C"/>
    <w:rsid w:val="00CC6053"/>
    <w:rsid w:val="00CC62BD"/>
    <w:rsid w:val="00CC6648"/>
    <w:rsid w:val="00CC68AC"/>
    <w:rsid w:val="00CC6E63"/>
    <w:rsid w:val="00CC71E4"/>
    <w:rsid w:val="00CC7468"/>
    <w:rsid w:val="00CC747E"/>
    <w:rsid w:val="00CC74AC"/>
    <w:rsid w:val="00CC7725"/>
    <w:rsid w:val="00CC7949"/>
    <w:rsid w:val="00CC7B74"/>
    <w:rsid w:val="00CD0199"/>
    <w:rsid w:val="00CD051A"/>
    <w:rsid w:val="00CD06D6"/>
    <w:rsid w:val="00CD0963"/>
    <w:rsid w:val="00CD09E4"/>
    <w:rsid w:val="00CD0D86"/>
    <w:rsid w:val="00CD15B3"/>
    <w:rsid w:val="00CD16AA"/>
    <w:rsid w:val="00CD19FB"/>
    <w:rsid w:val="00CD1A25"/>
    <w:rsid w:val="00CD1F8D"/>
    <w:rsid w:val="00CD20E5"/>
    <w:rsid w:val="00CD27EF"/>
    <w:rsid w:val="00CD2F83"/>
    <w:rsid w:val="00CD3328"/>
    <w:rsid w:val="00CD34F2"/>
    <w:rsid w:val="00CD36C3"/>
    <w:rsid w:val="00CD3871"/>
    <w:rsid w:val="00CD3A77"/>
    <w:rsid w:val="00CD3C48"/>
    <w:rsid w:val="00CD412D"/>
    <w:rsid w:val="00CD41C7"/>
    <w:rsid w:val="00CD45DD"/>
    <w:rsid w:val="00CD480D"/>
    <w:rsid w:val="00CD4A0F"/>
    <w:rsid w:val="00CD4B6C"/>
    <w:rsid w:val="00CD4B8F"/>
    <w:rsid w:val="00CD4C22"/>
    <w:rsid w:val="00CD4E82"/>
    <w:rsid w:val="00CD5551"/>
    <w:rsid w:val="00CD5FAD"/>
    <w:rsid w:val="00CD6151"/>
    <w:rsid w:val="00CD6197"/>
    <w:rsid w:val="00CD6857"/>
    <w:rsid w:val="00CD693C"/>
    <w:rsid w:val="00CD69D0"/>
    <w:rsid w:val="00CD6E8A"/>
    <w:rsid w:val="00CD706A"/>
    <w:rsid w:val="00CD7400"/>
    <w:rsid w:val="00CD7459"/>
    <w:rsid w:val="00CD752D"/>
    <w:rsid w:val="00CD772B"/>
    <w:rsid w:val="00CD7794"/>
    <w:rsid w:val="00CD79FD"/>
    <w:rsid w:val="00CD7C05"/>
    <w:rsid w:val="00CD7C09"/>
    <w:rsid w:val="00CD7C41"/>
    <w:rsid w:val="00CD7D0E"/>
    <w:rsid w:val="00CD7F67"/>
    <w:rsid w:val="00CE0004"/>
    <w:rsid w:val="00CE010D"/>
    <w:rsid w:val="00CE0136"/>
    <w:rsid w:val="00CE03E9"/>
    <w:rsid w:val="00CE09CB"/>
    <w:rsid w:val="00CE0F20"/>
    <w:rsid w:val="00CE1558"/>
    <w:rsid w:val="00CE1773"/>
    <w:rsid w:val="00CE25E5"/>
    <w:rsid w:val="00CE2995"/>
    <w:rsid w:val="00CE2D9F"/>
    <w:rsid w:val="00CE32BA"/>
    <w:rsid w:val="00CE3334"/>
    <w:rsid w:val="00CE33CE"/>
    <w:rsid w:val="00CE35A1"/>
    <w:rsid w:val="00CE35D0"/>
    <w:rsid w:val="00CE3925"/>
    <w:rsid w:val="00CE3C1F"/>
    <w:rsid w:val="00CE423F"/>
    <w:rsid w:val="00CE470B"/>
    <w:rsid w:val="00CE475D"/>
    <w:rsid w:val="00CE495A"/>
    <w:rsid w:val="00CE4BE7"/>
    <w:rsid w:val="00CE5081"/>
    <w:rsid w:val="00CE53D2"/>
    <w:rsid w:val="00CE569C"/>
    <w:rsid w:val="00CE5953"/>
    <w:rsid w:val="00CE5971"/>
    <w:rsid w:val="00CE5C60"/>
    <w:rsid w:val="00CE5CFC"/>
    <w:rsid w:val="00CE5EB0"/>
    <w:rsid w:val="00CE5EF5"/>
    <w:rsid w:val="00CE5FF5"/>
    <w:rsid w:val="00CE619A"/>
    <w:rsid w:val="00CE64B2"/>
    <w:rsid w:val="00CE66DD"/>
    <w:rsid w:val="00CE6C8D"/>
    <w:rsid w:val="00CE6D12"/>
    <w:rsid w:val="00CE6DBF"/>
    <w:rsid w:val="00CE7484"/>
    <w:rsid w:val="00CE7B73"/>
    <w:rsid w:val="00CE7BB9"/>
    <w:rsid w:val="00CE7D87"/>
    <w:rsid w:val="00CF01A1"/>
    <w:rsid w:val="00CF023E"/>
    <w:rsid w:val="00CF0D60"/>
    <w:rsid w:val="00CF0DF8"/>
    <w:rsid w:val="00CF1331"/>
    <w:rsid w:val="00CF1489"/>
    <w:rsid w:val="00CF1604"/>
    <w:rsid w:val="00CF188A"/>
    <w:rsid w:val="00CF18DF"/>
    <w:rsid w:val="00CF1918"/>
    <w:rsid w:val="00CF1E26"/>
    <w:rsid w:val="00CF25C4"/>
    <w:rsid w:val="00CF26CE"/>
    <w:rsid w:val="00CF2A02"/>
    <w:rsid w:val="00CF2A9F"/>
    <w:rsid w:val="00CF2C60"/>
    <w:rsid w:val="00CF2FB5"/>
    <w:rsid w:val="00CF3073"/>
    <w:rsid w:val="00CF31B1"/>
    <w:rsid w:val="00CF32D8"/>
    <w:rsid w:val="00CF38C6"/>
    <w:rsid w:val="00CF3A46"/>
    <w:rsid w:val="00CF3EA3"/>
    <w:rsid w:val="00CF4121"/>
    <w:rsid w:val="00CF4280"/>
    <w:rsid w:val="00CF4304"/>
    <w:rsid w:val="00CF4674"/>
    <w:rsid w:val="00CF47B5"/>
    <w:rsid w:val="00CF5052"/>
    <w:rsid w:val="00CF510F"/>
    <w:rsid w:val="00CF5280"/>
    <w:rsid w:val="00CF5719"/>
    <w:rsid w:val="00CF59BD"/>
    <w:rsid w:val="00CF5CA1"/>
    <w:rsid w:val="00CF5F81"/>
    <w:rsid w:val="00CF6143"/>
    <w:rsid w:val="00CF663A"/>
    <w:rsid w:val="00CF677E"/>
    <w:rsid w:val="00CF6C00"/>
    <w:rsid w:val="00CF6F71"/>
    <w:rsid w:val="00CF72E7"/>
    <w:rsid w:val="00CF7379"/>
    <w:rsid w:val="00CF7502"/>
    <w:rsid w:val="00CF76DC"/>
    <w:rsid w:val="00CF799A"/>
    <w:rsid w:val="00CF7F0E"/>
    <w:rsid w:val="00CF7F91"/>
    <w:rsid w:val="00D001E8"/>
    <w:rsid w:val="00D006B6"/>
    <w:rsid w:val="00D00EA5"/>
    <w:rsid w:val="00D015CC"/>
    <w:rsid w:val="00D017C0"/>
    <w:rsid w:val="00D01B8A"/>
    <w:rsid w:val="00D01E75"/>
    <w:rsid w:val="00D01FDB"/>
    <w:rsid w:val="00D02187"/>
    <w:rsid w:val="00D024DC"/>
    <w:rsid w:val="00D0257C"/>
    <w:rsid w:val="00D025AC"/>
    <w:rsid w:val="00D02906"/>
    <w:rsid w:val="00D02A9C"/>
    <w:rsid w:val="00D02B03"/>
    <w:rsid w:val="00D02B57"/>
    <w:rsid w:val="00D02C13"/>
    <w:rsid w:val="00D03377"/>
    <w:rsid w:val="00D0339C"/>
    <w:rsid w:val="00D03459"/>
    <w:rsid w:val="00D034C3"/>
    <w:rsid w:val="00D03909"/>
    <w:rsid w:val="00D039FB"/>
    <w:rsid w:val="00D03D4B"/>
    <w:rsid w:val="00D047CE"/>
    <w:rsid w:val="00D04C7B"/>
    <w:rsid w:val="00D04E5A"/>
    <w:rsid w:val="00D04E7B"/>
    <w:rsid w:val="00D052E4"/>
    <w:rsid w:val="00D05547"/>
    <w:rsid w:val="00D05605"/>
    <w:rsid w:val="00D05714"/>
    <w:rsid w:val="00D05802"/>
    <w:rsid w:val="00D058B6"/>
    <w:rsid w:val="00D0596E"/>
    <w:rsid w:val="00D05A38"/>
    <w:rsid w:val="00D05BF1"/>
    <w:rsid w:val="00D05D11"/>
    <w:rsid w:val="00D06103"/>
    <w:rsid w:val="00D061E9"/>
    <w:rsid w:val="00D06299"/>
    <w:rsid w:val="00D065F2"/>
    <w:rsid w:val="00D06656"/>
    <w:rsid w:val="00D06788"/>
    <w:rsid w:val="00D06D83"/>
    <w:rsid w:val="00D06DA8"/>
    <w:rsid w:val="00D06DDB"/>
    <w:rsid w:val="00D0741E"/>
    <w:rsid w:val="00D077F5"/>
    <w:rsid w:val="00D07848"/>
    <w:rsid w:val="00D079F3"/>
    <w:rsid w:val="00D07BB5"/>
    <w:rsid w:val="00D07FFB"/>
    <w:rsid w:val="00D100AE"/>
    <w:rsid w:val="00D1018E"/>
    <w:rsid w:val="00D10941"/>
    <w:rsid w:val="00D109BB"/>
    <w:rsid w:val="00D10E75"/>
    <w:rsid w:val="00D10E81"/>
    <w:rsid w:val="00D112A6"/>
    <w:rsid w:val="00D1185B"/>
    <w:rsid w:val="00D11A0E"/>
    <w:rsid w:val="00D11A18"/>
    <w:rsid w:val="00D11CE1"/>
    <w:rsid w:val="00D11CFC"/>
    <w:rsid w:val="00D11F7F"/>
    <w:rsid w:val="00D122B3"/>
    <w:rsid w:val="00D122B7"/>
    <w:rsid w:val="00D126E1"/>
    <w:rsid w:val="00D1274C"/>
    <w:rsid w:val="00D1279D"/>
    <w:rsid w:val="00D12827"/>
    <w:rsid w:val="00D1299B"/>
    <w:rsid w:val="00D12C10"/>
    <w:rsid w:val="00D12C34"/>
    <w:rsid w:val="00D131DD"/>
    <w:rsid w:val="00D132EB"/>
    <w:rsid w:val="00D1344D"/>
    <w:rsid w:val="00D135DD"/>
    <w:rsid w:val="00D1362F"/>
    <w:rsid w:val="00D145C3"/>
    <w:rsid w:val="00D149D5"/>
    <w:rsid w:val="00D14C6D"/>
    <w:rsid w:val="00D14D17"/>
    <w:rsid w:val="00D14D1F"/>
    <w:rsid w:val="00D15200"/>
    <w:rsid w:val="00D154E0"/>
    <w:rsid w:val="00D1575B"/>
    <w:rsid w:val="00D1586F"/>
    <w:rsid w:val="00D1597F"/>
    <w:rsid w:val="00D15E57"/>
    <w:rsid w:val="00D15F8C"/>
    <w:rsid w:val="00D162C1"/>
    <w:rsid w:val="00D162DF"/>
    <w:rsid w:val="00D16C68"/>
    <w:rsid w:val="00D16D47"/>
    <w:rsid w:val="00D16D4E"/>
    <w:rsid w:val="00D170A5"/>
    <w:rsid w:val="00D1733A"/>
    <w:rsid w:val="00D174EF"/>
    <w:rsid w:val="00D1788A"/>
    <w:rsid w:val="00D17DE9"/>
    <w:rsid w:val="00D17E9B"/>
    <w:rsid w:val="00D2010D"/>
    <w:rsid w:val="00D20181"/>
    <w:rsid w:val="00D20350"/>
    <w:rsid w:val="00D206DE"/>
    <w:rsid w:val="00D207CD"/>
    <w:rsid w:val="00D2085F"/>
    <w:rsid w:val="00D2089F"/>
    <w:rsid w:val="00D20FC1"/>
    <w:rsid w:val="00D2136C"/>
    <w:rsid w:val="00D21433"/>
    <w:rsid w:val="00D2170E"/>
    <w:rsid w:val="00D218A5"/>
    <w:rsid w:val="00D21C1D"/>
    <w:rsid w:val="00D21C28"/>
    <w:rsid w:val="00D21C66"/>
    <w:rsid w:val="00D21E48"/>
    <w:rsid w:val="00D21FCC"/>
    <w:rsid w:val="00D2206E"/>
    <w:rsid w:val="00D22774"/>
    <w:rsid w:val="00D22A7B"/>
    <w:rsid w:val="00D22E76"/>
    <w:rsid w:val="00D22F73"/>
    <w:rsid w:val="00D2339D"/>
    <w:rsid w:val="00D2343C"/>
    <w:rsid w:val="00D23757"/>
    <w:rsid w:val="00D23B69"/>
    <w:rsid w:val="00D23F31"/>
    <w:rsid w:val="00D23F6A"/>
    <w:rsid w:val="00D23F7B"/>
    <w:rsid w:val="00D2407E"/>
    <w:rsid w:val="00D2416B"/>
    <w:rsid w:val="00D2441F"/>
    <w:rsid w:val="00D2443C"/>
    <w:rsid w:val="00D24741"/>
    <w:rsid w:val="00D2528E"/>
    <w:rsid w:val="00D25F0B"/>
    <w:rsid w:val="00D25FC1"/>
    <w:rsid w:val="00D25FE3"/>
    <w:rsid w:val="00D2609C"/>
    <w:rsid w:val="00D2617F"/>
    <w:rsid w:val="00D261CE"/>
    <w:rsid w:val="00D26244"/>
    <w:rsid w:val="00D267EE"/>
    <w:rsid w:val="00D268DD"/>
    <w:rsid w:val="00D26AED"/>
    <w:rsid w:val="00D26EBE"/>
    <w:rsid w:val="00D26F6B"/>
    <w:rsid w:val="00D27C0F"/>
    <w:rsid w:val="00D27C43"/>
    <w:rsid w:val="00D27C73"/>
    <w:rsid w:val="00D27F4E"/>
    <w:rsid w:val="00D303CA"/>
    <w:rsid w:val="00D306B9"/>
    <w:rsid w:val="00D307E7"/>
    <w:rsid w:val="00D307F2"/>
    <w:rsid w:val="00D30F21"/>
    <w:rsid w:val="00D30F75"/>
    <w:rsid w:val="00D310C1"/>
    <w:rsid w:val="00D3116C"/>
    <w:rsid w:val="00D31324"/>
    <w:rsid w:val="00D31739"/>
    <w:rsid w:val="00D31DE7"/>
    <w:rsid w:val="00D31F20"/>
    <w:rsid w:val="00D32357"/>
    <w:rsid w:val="00D3253E"/>
    <w:rsid w:val="00D327D1"/>
    <w:rsid w:val="00D32C83"/>
    <w:rsid w:val="00D32D37"/>
    <w:rsid w:val="00D33084"/>
    <w:rsid w:val="00D33156"/>
    <w:rsid w:val="00D332CD"/>
    <w:rsid w:val="00D336EE"/>
    <w:rsid w:val="00D33F85"/>
    <w:rsid w:val="00D33FF1"/>
    <w:rsid w:val="00D34792"/>
    <w:rsid w:val="00D34C68"/>
    <w:rsid w:val="00D35217"/>
    <w:rsid w:val="00D353BE"/>
    <w:rsid w:val="00D3583E"/>
    <w:rsid w:val="00D36092"/>
    <w:rsid w:val="00D365CD"/>
    <w:rsid w:val="00D365DD"/>
    <w:rsid w:val="00D375EB"/>
    <w:rsid w:val="00D37AE8"/>
    <w:rsid w:val="00D37E34"/>
    <w:rsid w:val="00D37F42"/>
    <w:rsid w:val="00D4017A"/>
    <w:rsid w:val="00D4052C"/>
    <w:rsid w:val="00D40551"/>
    <w:rsid w:val="00D40587"/>
    <w:rsid w:val="00D40B34"/>
    <w:rsid w:val="00D40DB2"/>
    <w:rsid w:val="00D40DD9"/>
    <w:rsid w:val="00D41285"/>
    <w:rsid w:val="00D4190D"/>
    <w:rsid w:val="00D4190E"/>
    <w:rsid w:val="00D41C45"/>
    <w:rsid w:val="00D4215C"/>
    <w:rsid w:val="00D4240C"/>
    <w:rsid w:val="00D42D50"/>
    <w:rsid w:val="00D4336C"/>
    <w:rsid w:val="00D433F6"/>
    <w:rsid w:val="00D43668"/>
    <w:rsid w:val="00D4374D"/>
    <w:rsid w:val="00D4410B"/>
    <w:rsid w:val="00D444A1"/>
    <w:rsid w:val="00D44E4C"/>
    <w:rsid w:val="00D450BE"/>
    <w:rsid w:val="00D45403"/>
    <w:rsid w:val="00D45539"/>
    <w:rsid w:val="00D455D1"/>
    <w:rsid w:val="00D45676"/>
    <w:rsid w:val="00D458CC"/>
    <w:rsid w:val="00D4598D"/>
    <w:rsid w:val="00D45A3F"/>
    <w:rsid w:val="00D45A42"/>
    <w:rsid w:val="00D45F22"/>
    <w:rsid w:val="00D46184"/>
    <w:rsid w:val="00D46234"/>
    <w:rsid w:val="00D465A2"/>
    <w:rsid w:val="00D467AF"/>
    <w:rsid w:val="00D46BC2"/>
    <w:rsid w:val="00D47011"/>
    <w:rsid w:val="00D4717E"/>
    <w:rsid w:val="00D47598"/>
    <w:rsid w:val="00D476CC"/>
    <w:rsid w:val="00D479EB"/>
    <w:rsid w:val="00D47C17"/>
    <w:rsid w:val="00D47E8E"/>
    <w:rsid w:val="00D5007F"/>
    <w:rsid w:val="00D501EB"/>
    <w:rsid w:val="00D505FC"/>
    <w:rsid w:val="00D507FD"/>
    <w:rsid w:val="00D50DEE"/>
    <w:rsid w:val="00D50E01"/>
    <w:rsid w:val="00D50EA0"/>
    <w:rsid w:val="00D51C64"/>
    <w:rsid w:val="00D522B4"/>
    <w:rsid w:val="00D5247A"/>
    <w:rsid w:val="00D5250B"/>
    <w:rsid w:val="00D525D6"/>
    <w:rsid w:val="00D526F9"/>
    <w:rsid w:val="00D52717"/>
    <w:rsid w:val="00D52776"/>
    <w:rsid w:val="00D528FE"/>
    <w:rsid w:val="00D52C92"/>
    <w:rsid w:val="00D52D68"/>
    <w:rsid w:val="00D52DC7"/>
    <w:rsid w:val="00D52E99"/>
    <w:rsid w:val="00D53287"/>
    <w:rsid w:val="00D537AE"/>
    <w:rsid w:val="00D537F2"/>
    <w:rsid w:val="00D53940"/>
    <w:rsid w:val="00D539CC"/>
    <w:rsid w:val="00D53A11"/>
    <w:rsid w:val="00D53A14"/>
    <w:rsid w:val="00D53CD6"/>
    <w:rsid w:val="00D53DBB"/>
    <w:rsid w:val="00D540D6"/>
    <w:rsid w:val="00D54395"/>
    <w:rsid w:val="00D549AC"/>
    <w:rsid w:val="00D550B1"/>
    <w:rsid w:val="00D551E8"/>
    <w:rsid w:val="00D552B4"/>
    <w:rsid w:val="00D55309"/>
    <w:rsid w:val="00D55425"/>
    <w:rsid w:val="00D55610"/>
    <w:rsid w:val="00D55A76"/>
    <w:rsid w:val="00D55F7C"/>
    <w:rsid w:val="00D56168"/>
    <w:rsid w:val="00D56BB9"/>
    <w:rsid w:val="00D57117"/>
    <w:rsid w:val="00D57260"/>
    <w:rsid w:val="00D57311"/>
    <w:rsid w:val="00D57710"/>
    <w:rsid w:val="00D57F5A"/>
    <w:rsid w:val="00D60B47"/>
    <w:rsid w:val="00D60C0E"/>
    <w:rsid w:val="00D60C28"/>
    <w:rsid w:val="00D612D1"/>
    <w:rsid w:val="00D6172B"/>
    <w:rsid w:val="00D61993"/>
    <w:rsid w:val="00D61EB5"/>
    <w:rsid w:val="00D61F0C"/>
    <w:rsid w:val="00D61F73"/>
    <w:rsid w:val="00D62A52"/>
    <w:rsid w:val="00D62AD3"/>
    <w:rsid w:val="00D62C00"/>
    <w:rsid w:val="00D62E23"/>
    <w:rsid w:val="00D63263"/>
    <w:rsid w:val="00D63499"/>
    <w:rsid w:val="00D634DC"/>
    <w:rsid w:val="00D6357A"/>
    <w:rsid w:val="00D63C6F"/>
    <w:rsid w:val="00D63C75"/>
    <w:rsid w:val="00D63D9B"/>
    <w:rsid w:val="00D64078"/>
    <w:rsid w:val="00D64293"/>
    <w:rsid w:val="00D643DC"/>
    <w:rsid w:val="00D6461F"/>
    <w:rsid w:val="00D64712"/>
    <w:rsid w:val="00D649D5"/>
    <w:rsid w:val="00D64A4B"/>
    <w:rsid w:val="00D64B3F"/>
    <w:rsid w:val="00D64C29"/>
    <w:rsid w:val="00D64C3A"/>
    <w:rsid w:val="00D64E8F"/>
    <w:rsid w:val="00D64EB1"/>
    <w:rsid w:val="00D654C9"/>
    <w:rsid w:val="00D65765"/>
    <w:rsid w:val="00D65F03"/>
    <w:rsid w:val="00D65FF3"/>
    <w:rsid w:val="00D66A0B"/>
    <w:rsid w:val="00D670CD"/>
    <w:rsid w:val="00D673E9"/>
    <w:rsid w:val="00D67A5C"/>
    <w:rsid w:val="00D67CC1"/>
    <w:rsid w:val="00D67D80"/>
    <w:rsid w:val="00D67DC3"/>
    <w:rsid w:val="00D67FA9"/>
    <w:rsid w:val="00D7028D"/>
    <w:rsid w:val="00D70415"/>
    <w:rsid w:val="00D708CB"/>
    <w:rsid w:val="00D70CAC"/>
    <w:rsid w:val="00D71934"/>
    <w:rsid w:val="00D71B46"/>
    <w:rsid w:val="00D722A5"/>
    <w:rsid w:val="00D72B0D"/>
    <w:rsid w:val="00D72BF3"/>
    <w:rsid w:val="00D72ED5"/>
    <w:rsid w:val="00D7305E"/>
    <w:rsid w:val="00D73065"/>
    <w:rsid w:val="00D7309B"/>
    <w:rsid w:val="00D730FD"/>
    <w:rsid w:val="00D73137"/>
    <w:rsid w:val="00D736DC"/>
    <w:rsid w:val="00D738AC"/>
    <w:rsid w:val="00D73A41"/>
    <w:rsid w:val="00D740DE"/>
    <w:rsid w:val="00D74461"/>
    <w:rsid w:val="00D74650"/>
    <w:rsid w:val="00D746F8"/>
    <w:rsid w:val="00D748DF"/>
    <w:rsid w:val="00D74A96"/>
    <w:rsid w:val="00D751B7"/>
    <w:rsid w:val="00D754A7"/>
    <w:rsid w:val="00D75521"/>
    <w:rsid w:val="00D75600"/>
    <w:rsid w:val="00D7592E"/>
    <w:rsid w:val="00D75B02"/>
    <w:rsid w:val="00D75B6D"/>
    <w:rsid w:val="00D75B83"/>
    <w:rsid w:val="00D75DB2"/>
    <w:rsid w:val="00D75F2B"/>
    <w:rsid w:val="00D760BB"/>
    <w:rsid w:val="00D7613A"/>
    <w:rsid w:val="00D764EA"/>
    <w:rsid w:val="00D76927"/>
    <w:rsid w:val="00D76AD0"/>
    <w:rsid w:val="00D76BC8"/>
    <w:rsid w:val="00D76D8D"/>
    <w:rsid w:val="00D7735C"/>
    <w:rsid w:val="00D77630"/>
    <w:rsid w:val="00D7769F"/>
    <w:rsid w:val="00D77778"/>
    <w:rsid w:val="00D777BD"/>
    <w:rsid w:val="00D77FD3"/>
    <w:rsid w:val="00D807F3"/>
    <w:rsid w:val="00D8090E"/>
    <w:rsid w:val="00D80946"/>
    <w:rsid w:val="00D812D5"/>
    <w:rsid w:val="00D8137E"/>
    <w:rsid w:val="00D81475"/>
    <w:rsid w:val="00D81619"/>
    <w:rsid w:val="00D81632"/>
    <w:rsid w:val="00D82194"/>
    <w:rsid w:val="00D822BE"/>
    <w:rsid w:val="00D82309"/>
    <w:rsid w:val="00D8237C"/>
    <w:rsid w:val="00D824B1"/>
    <w:rsid w:val="00D824B6"/>
    <w:rsid w:val="00D82580"/>
    <w:rsid w:val="00D825E6"/>
    <w:rsid w:val="00D82AFF"/>
    <w:rsid w:val="00D82BAE"/>
    <w:rsid w:val="00D8343D"/>
    <w:rsid w:val="00D83563"/>
    <w:rsid w:val="00D8377E"/>
    <w:rsid w:val="00D8400B"/>
    <w:rsid w:val="00D8453F"/>
    <w:rsid w:val="00D84931"/>
    <w:rsid w:val="00D84BB2"/>
    <w:rsid w:val="00D84D8D"/>
    <w:rsid w:val="00D84E4B"/>
    <w:rsid w:val="00D84F0A"/>
    <w:rsid w:val="00D84FE5"/>
    <w:rsid w:val="00D84FF2"/>
    <w:rsid w:val="00D8535D"/>
    <w:rsid w:val="00D855B4"/>
    <w:rsid w:val="00D85B3C"/>
    <w:rsid w:val="00D85E78"/>
    <w:rsid w:val="00D86706"/>
    <w:rsid w:val="00D86A8F"/>
    <w:rsid w:val="00D86BAE"/>
    <w:rsid w:val="00D87143"/>
    <w:rsid w:val="00D87150"/>
    <w:rsid w:val="00D87759"/>
    <w:rsid w:val="00D87976"/>
    <w:rsid w:val="00D87AEB"/>
    <w:rsid w:val="00D87B96"/>
    <w:rsid w:val="00D87F94"/>
    <w:rsid w:val="00D9018F"/>
    <w:rsid w:val="00D901B7"/>
    <w:rsid w:val="00D901C4"/>
    <w:rsid w:val="00D90FFB"/>
    <w:rsid w:val="00D913CF"/>
    <w:rsid w:val="00D914A5"/>
    <w:rsid w:val="00D919D5"/>
    <w:rsid w:val="00D91C5D"/>
    <w:rsid w:val="00D9201C"/>
    <w:rsid w:val="00D92311"/>
    <w:rsid w:val="00D9314E"/>
    <w:rsid w:val="00D931C5"/>
    <w:rsid w:val="00D931F2"/>
    <w:rsid w:val="00D932AD"/>
    <w:rsid w:val="00D933FD"/>
    <w:rsid w:val="00D9350D"/>
    <w:rsid w:val="00D939C5"/>
    <w:rsid w:val="00D93AB5"/>
    <w:rsid w:val="00D93C93"/>
    <w:rsid w:val="00D93DB4"/>
    <w:rsid w:val="00D945AC"/>
    <w:rsid w:val="00D94964"/>
    <w:rsid w:val="00D94D9E"/>
    <w:rsid w:val="00D94E8D"/>
    <w:rsid w:val="00D94F76"/>
    <w:rsid w:val="00D9520B"/>
    <w:rsid w:val="00D952FF"/>
    <w:rsid w:val="00D95721"/>
    <w:rsid w:val="00D95FA8"/>
    <w:rsid w:val="00D96022"/>
    <w:rsid w:val="00D9614A"/>
    <w:rsid w:val="00D96563"/>
    <w:rsid w:val="00D96633"/>
    <w:rsid w:val="00D968C0"/>
    <w:rsid w:val="00D96C85"/>
    <w:rsid w:val="00D9722F"/>
    <w:rsid w:val="00D974CC"/>
    <w:rsid w:val="00D974E1"/>
    <w:rsid w:val="00D97A27"/>
    <w:rsid w:val="00D97DCE"/>
    <w:rsid w:val="00DA006B"/>
    <w:rsid w:val="00DA0074"/>
    <w:rsid w:val="00DA030C"/>
    <w:rsid w:val="00DA0476"/>
    <w:rsid w:val="00DA0854"/>
    <w:rsid w:val="00DA0855"/>
    <w:rsid w:val="00DA09C8"/>
    <w:rsid w:val="00DA112D"/>
    <w:rsid w:val="00DA11BC"/>
    <w:rsid w:val="00DA14C8"/>
    <w:rsid w:val="00DA151C"/>
    <w:rsid w:val="00DA1A28"/>
    <w:rsid w:val="00DA2588"/>
    <w:rsid w:val="00DA2625"/>
    <w:rsid w:val="00DA2632"/>
    <w:rsid w:val="00DA2A0D"/>
    <w:rsid w:val="00DA2A36"/>
    <w:rsid w:val="00DA2E7E"/>
    <w:rsid w:val="00DA2EA8"/>
    <w:rsid w:val="00DA30FF"/>
    <w:rsid w:val="00DA3218"/>
    <w:rsid w:val="00DA32F1"/>
    <w:rsid w:val="00DA3443"/>
    <w:rsid w:val="00DA347F"/>
    <w:rsid w:val="00DA34AE"/>
    <w:rsid w:val="00DA3620"/>
    <w:rsid w:val="00DA366E"/>
    <w:rsid w:val="00DA38B4"/>
    <w:rsid w:val="00DA3A28"/>
    <w:rsid w:val="00DA3B74"/>
    <w:rsid w:val="00DA3F5E"/>
    <w:rsid w:val="00DA3FD9"/>
    <w:rsid w:val="00DA43FA"/>
    <w:rsid w:val="00DA444B"/>
    <w:rsid w:val="00DA4C1E"/>
    <w:rsid w:val="00DA4D9B"/>
    <w:rsid w:val="00DA5312"/>
    <w:rsid w:val="00DA5360"/>
    <w:rsid w:val="00DA55DC"/>
    <w:rsid w:val="00DA56BD"/>
    <w:rsid w:val="00DA56CF"/>
    <w:rsid w:val="00DA5997"/>
    <w:rsid w:val="00DA5C0C"/>
    <w:rsid w:val="00DA61EA"/>
    <w:rsid w:val="00DA6586"/>
    <w:rsid w:val="00DA68A0"/>
    <w:rsid w:val="00DA6A0F"/>
    <w:rsid w:val="00DA6C8D"/>
    <w:rsid w:val="00DA759C"/>
    <w:rsid w:val="00DA7931"/>
    <w:rsid w:val="00DA7E2E"/>
    <w:rsid w:val="00DB0008"/>
    <w:rsid w:val="00DB0232"/>
    <w:rsid w:val="00DB02C6"/>
    <w:rsid w:val="00DB0723"/>
    <w:rsid w:val="00DB080E"/>
    <w:rsid w:val="00DB0DE3"/>
    <w:rsid w:val="00DB12C0"/>
    <w:rsid w:val="00DB13C2"/>
    <w:rsid w:val="00DB13FD"/>
    <w:rsid w:val="00DB178D"/>
    <w:rsid w:val="00DB1793"/>
    <w:rsid w:val="00DB17CA"/>
    <w:rsid w:val="00DB1DA0"/>
    <w:rsid w:val="00DB1E6A"/>
    <w:rsid w:val="00DB248B"/>
    <w:rsid w:val="00DB24A3"/>
    <w:rsid w:val="00DB24EA"/>
    <w:rsid w:val="00DB29AC"/>
    <w:rsid w:val="00DB2DC6"/>
    <w:rsid w:val="00DB2EA5"/>
    <w:rsid w:val="00DB3195"/>
    <w:rsid w:val="00DB3321"/>
    <w:rsid w:val="00DB3370"/>
    <w:rsid w:val="00DB36C9"/>
    <w:rsid w:val="00DB37AB"/>
    <w:rsid w:val="00DB3BC9"/>
    <w:rsid w:val="00DB4439"/>
    <w:rsid w:val="00DB4491"/>
    <w:rsid w:val="00DB4613"/>
    <w:rsid w:val="00DB46C0"/>
    <w:rsid w:val="00DB488B"/>
    <w:rsid w:val="00DB5104"/>
    <w:rsid w:val="00DB5582"/>
    <w:rsid w:val="00DB56D0"/>
    <w:rsid w:val="00DB5BBD"/>
    <w:rsid w:val="00DB5BC7"/>
    <w:rsid w:val="00DB5C9F"/>
    <w:rsid w:val="00DB5E6B"/>
    <w:rsid w:val="00DB5EDC"/>
    <w:rsid w:val="00DB5EF1"/>
    <w:rsid w:val="00DB6093"/>
    <w:rsid w:val="00DB614C"/>
    <w:rsid w:val="00DB668E"/>
    <w:rsid w:val="00DB68CB"/>
    <w:rsid w:val="00DB7251"/>
    <w:rsid w:val="00DB72C4"/>
    <w:rsid w:val="00DB73BC"/>
    <w:rsid w:val="00DB7A4B"/>
    <w:rsid w:val="00DB7C40"/>
    <w:rsid w:val="00DB7C73"/>
    <w:rsid w:val="00DC0236"/>
    <w:rsid w:val="00DC06C2"/>
    <w:rsid w:val="00DC0833"/>
    <w:rsid w:val="00DC0B99"/>
    <w:rsid w:val="00DC0D26"/>
    <w:rsid w:val="00DC112A"/>
    <w:rsid w:val="00DC14DB"/>
    <w:rsid w:val="00DC1551"/>
    <w:rsid w:val="00DC1628"/>
    <w:rsid w:val="00DC1CC8"/>
    <w:rsid w:val="00DC216F"/>
    <w:rsid w:val="00DC2180"/>
    <w:rsid w:val="00DC2458"/>
    <w:rsid w:val="00DC2AA7"/>
    <w:rsid w:val="00DC2C3B"/>
    <w:rsid w:val="00DC2CBB"/>
    <w:rsid w:val="00DC2ED5"/>
    <w:rsid w:val="00DC39DA"/>
    <w:rsid w:val="00DC3EE3"/>
    <w:rsid w:val="00DC3F4D"/>
    <w:rsid w:val="00DC41A8"/>
    <w:rsid w:val="00DC4231"/>
    <w:rsid w:val="00DC4300"/>
    <w:rsid w:val="00DC48DC"/>
    <w:rsid w:val="00DC4A41"/>
    <w:rsid w:val="00DC4AC0"/>
    <w:rsid w:val="00DC4AC8"/>
    <w:rsid w:val="00DC4F33"/>
    <w:rsid w:val="00DC5040"/>
    <w:rsid w:val="00DC5044"/>
    <w:rsid w:val="00DC55ED"/>
    <w:rsid w:val="00DC5BCE"/>
    <w:rsid w:val="00DC5C4F"/>
    <w:rsid w:val="00DC5C77"/>
    <w:rsid w:val="00DC5D93"/>
    <w:rsid w:val="00DC65C5"/>
    <w:rsid w:val="00DC6995"/>
    <w:rsid w:val="00DC69AA"/>
    <w:rsid w:val="00DC6A17"/>
    <w:rsid w:val="00DC6B10"/>
    <w:rsid w:val="00DC73F4"/>
    <w:rsid w:val="00DC7572"/>
    <w:rsid w:val="00DC76FD"/>
    <w:rsid w:val="00DC7965"/>
    <w:rsid w:val="00DC798C"/>
    <w:rsid w:val="00DC79D0"/>
    <w:rsid w:val="00DC7BEA"/>
    <w:rsid w:val="00DC7D3F"/>
    <w:rsid w:val="00DC7F9C"/>
    <w:rsid w:val="00DD00E3"/>
    <w:rsid w:val="00DD028B"/>
    <w:rsid w:val="00DD058C"/>
    <w:rsid w:val="00DD0688"/>
    <w:rsid w:val="00DD081F"/>
    <w:rsid w:val="00DD0950"/>
    <w:rsid w:val="00DD0E50"/>
    <w:rsid w:val="00DD0FBD"/>
    <w:rsid w:val="00DD12B5"/>
    <w:rsid w:val="00DD16EB"/>
    <w:rsid w:val="00DD16FC"/>
    <w:rsid w:val="00DD17B8"/>
    <w:rsid w:val="00DD22AE"/>
    <w:rsid w:val="00DD22F7"/>
    <w:rsid w:val="00DD2AD4"/>
    <w:rsid w:val="00DD2B17"/>
    <w:rsid w:val="00DD2C51"/>
    <w:rsid w:val="00DD3021"/>
    <w:rsid w:val="00DD3133"/>
    <w:rsid w:val="00DD397C"/>
    <w:rsid w:val="00DD39B2"/>
    <w:rsid w:val="00DD3ACD"/>
    <w:rsid w:val="00DD3B84"/>
    <w:rsid w:val="00DD3DAD"/>
    <w:rsid w:val="00DD3E01"/>
    <w:rsid w:val="00DD4085"/>
    <w:rsid w:val="00DD40CE"/>
    <w:rsid w:val="00DD41FD"/>
    <w:rsid w:val="00DD421C"/>
    <w:rsid w:val="00DD4371"/>
    <w:rsid w:val="00DD44DD"/>
    <w:rsid w:val="00DD45EC"/>
    <w:rsid w:val="00DD48F4"/>
    <w:rsid w:val="00DD4BD5"/>
    <w:rsid w:val="00DD4DE0"/>
    <w:rsid w:val="00DD523E"/>
    <w:rsid w:val="00DD52B0"/>
    <w:rsid w:val="00DD52CC"/>
    <w:rsid w:val="00DD57FE"/>
    <w:rsid w:val="00DD5862"/>
    <w:rsid w:val="00DD5955"/>
    <w:rsid w:val="00DD5B81"/>
    <w:rsid w:val="00DD5CD8"/>
    <w:rsid w:val="00DD619E"/>
    <w:rsid w:val="00DD6730"/>
    <w:rsid w:val="00DD6D1D"/>
    <w:rsid w:val="00DD6FF5"/>
    <w:rsid w:val="00DD77A4"/>
    <w:rsid w:val="00DD7BBE"/>
    <w:rsid w:val="00DD7C60"/>
    <w:rsid w:val="00DD7CEC"/>
    <w:rsid w:val="00DD7D4E"/>
    <w:rsid w:val="00DD7F0F"/>
    <w:rsid w:val="00DD7F23"/>
    <w:rsid w:val="00DE0194"/>
    <w:rsid w:val="00DE03A2"/>
    <w:rsid w:val="00DE04AA"/>
    <w:rsid w:val="00DE04C6"/>
    <w:rsid w:val="00DE0568"/>
    <w:rsid w:val="00DE06DC"/>
    <w:rsid w:val="00DE0962"/>
    <w:rsid w:val="00DE0C2A"/>
    <w:rsid w:val="00DE110B"/>
    <w:rsid w:val="00DE147D"/>
    <w:rsid w:val="00DE1558"/>
    <w:rsid w:val="00DE1812"/>
    <w:rsid w:val="00DE1D8C"/>
    <w:rsid w:val="00DE1E11"/>
    <w:rsid w:val="00DE1E99"/>
    <w:rsid w:val="00DE1ECD"/>
    <w:rsid w:val="00DE1F58"/>
    <w:rsid w:val="00DE2055"/>
    <w:rsid w:val="00DE232E"/>
    <w:rsid w:val="00DE256F"/>
    <w:rsid w:val="00DE262C"/>
    <w:rsid w:val="00DE29DB"/>
    <w:rsid w:val="00DE2E47"/>
    <w:rsid w:val="00DE2E75"/>
    <w:rsid w:val="00DE3261"/>
    <w:rsid w:val="00DE32A9"/>
    <w:rsid w:val="00DE3E3E"/>
    <w:rsid w:val="00DE3FEF"/>
    <w:rsid w:val="00DE4038"/>
    <w:rsid w:val="00DE4E27"/>
    <w:rsid w:val="00DE4F46"/>
    <w:rsid w:val="00DE4F53"/>
    <w:rsid w:val="00DE5304"/>
    <w:rsid w:val="00DE5474"/>
    <w:rsid w:val="00DE57B0"/>
    <w:rsid w:val="00DE6141"/>
    <w:rsid w:val="00DE6964"/>
    <w:rsid w:val="00DE697C"/>
    <w:rsid w:val="00DE6A38"/>
    <w:rsid w:val="00DE6F0B"/>
    <w:rsid w:val="00DE7170"/>
    <w:rsid w:val="00DE717D"/>
    <w:rsid w:val="00DE728E"/>
    <w:rsid w:val="00DE7C8D"/>
    <w:rsid w:val="00DE7F57"/>
    <w:rsid w:val="00DE7F8D"/>
    <w:rsid w:val="00DF005D"/>
    <w:rsid w:val="00DF02D3"/>
    <w:rsid w:val="00DF0310"/>
    <w:rsid w:val="00DF0942"/>
    <w:rsid w:val="00DF0B46"/>
    <w:rsid w:val="00DF0E3E"/>
    <w:rsid w:val="00DF0EA7"/>
    <w:rsid w:val="00DF101F"/>
    <w:rsid w:val="00DF18B1"/>
    <w:rsid w:val="00DF1DD3"/>
    <w:rsid w:val="00DF1E17"/>
    <w:rsid w:val="00DF1E61"/>
    <w:rsid w:val="00DF2208"/>
    <w:rsid w:val="00DF22FF"/>
    <w:rsid w:val="00DF2310"/>
    <w:rsid w:val="00DF298B"/>
    <w:rsid w:val="00DF2F18"/>
    <w:rsid w:val="00DF32F4"/>
    <w:rsid w:val="00DF3586"/>
    <w:rsid w:val="00DF358A"/>
    <w:rsid w:val="00DF387A"/>
    <w:rsid w:val="00DF3DAB"/>
    <w:rsid w:val="00DF3EBA"/>
    <w:rsid w:val="00DF3F2F"/>
    <w:rsid w:val="00DF409A"/>
    <w:rsid w:val="00DF4793"/>
    <w:rsid w:val="00DF4A8B"/>
    <w:rsid w:val="00DF4C40"/>
    <w:rsid w:val="00DF4CE0"/>
    <w:rsid w:val="00DF539E"/>
    <w:rsid w:val="00DF540C"/>
    <w:rsid w:val="00DF54C1"/>
    <w:rsid w:val="00DF56A4"/>
    <w:rsid w:val="00DF5749"/>
    <w:rsid w:val="00DF6295"/>
    <w:rsid w:val="00DF6AFC"/>
    <w:rsid w:val="00DF6B98"/>
    <w:rsid w:val="00DF6D68"/>
    <w:rsid w:val="00DF6E58"/>
    <w:rsid w:val="00DF6EC5"/>
    <w:rsid w:val="00DF70B3"/>
    <w:rsid w:val="00DF7196"/>
    <w:rsid w:val="00DF7206"/>
    <w:rsid w:val="00DF74A0"/>
    <w:rsid w:val="00DF75F8"/>
    <w:rsid w:val="00DF776B"/>
    <w:rsid w:val="00DF784A"/>
    <w:rsid w:val="00DF7F34"/>
    <w:rsid w:val="00E00162"/>
    <w:rsid w:val="00E002D1"/>
    <w:rsid w:val="00E009A1"/>
    <w:rsid w:val="00E00C96"/>
    <w:rsid w:val="00E00DD3"/>
    <w:rsid w:val="00E011B0"/>
    <w:rsid w:val="00E0136B"/>
    <w:rsid w:val="00E01D5B"/>
    <w:rsid w:val="00E01DD7"/>
    <w:rsid w:val="00E01F12"/>
    <w:rsid w:val="00E01F6B"/>
    <w:rsid w:val="00E02290"/>
    <w:rsid w:val="00E02447"/>
    <w:rsid w:val="00E028DE"/>
    <w:rsid w:val="00E03401"/>
    <w:rsid w:val="00E03435"/>
    <w:rsid w:val="00E03A94"/>
    <w:rsid w:val="00E03BC6"/>
    <w:rsid w:val="00E03C42"/>
    <w:rsid w:val="00E03F32"/>
    <w:rsid w:val="00E03F91"/>
    <w:rsid w:val="00E04046"/>
    <w:rsid w:val="00E04483"/>
    <w:rsid w:val="00E044F0"/>
    <w:rsid w:val="00E04517"/>
    <w:rsid w:val="00E048F2"/>
    <w:rsid w:val="00E04A19"/>
    <w:rsid w:val="00E04A97"/>
    <w:rsid w:val="00E04F4D"/>
    <w:rsid w:val="00E04FE8"/>
    <w:rsid w:val="00E05596"/>
    <w:rsid w:val="00E0565E"/>
    <w:rsid w:val="00E0567B"/>
    <w:rsid w:val="00E057C7"/>
    <w:rsid w:val="00E05873"/>
    <w:rsid w:val="00E05AF8"/>
    <w:rsid w:val="00E05BEA"/>
    <w:rsid w:val="00E05CC0"/>
    <w:rsid w:val="00E05CC9"/>
    <w:rsid w:val="00E05E48"/>
    <w:rsid w:val="00E05FA9"/>
    <w:rsid w:val="00E06121"/>
    <w:rsid w:val="00E062C3"/>
    <w:rsid w:val="00E0637F"/>
    <w:rsid w:val="00E06532"/>
    <w:rsid w:val="00E0653D"/>
    <w:rsid w:val="00E068D0"/>
    <w:rsid w:val="00E069CB"/>
    <w:rsid w:val="00E06D07"/>
    <w:rsid w:val="00E06F5C"/>
    <w:rsid w:val="00E072F5"/>
    <w:rsid w:val="00E075AF"/>
    <w:rsid w:val="00E077DE"/>
    <w:rsid w:val="00E0792F"/>
    <w:rsid w:val="00E07E39"/>
    <w:rsid w:val="00E105A7"/>
    <w:rsid w:val="00E10894"/>
    <w:rsid w:val="00E109F4"/>
    <w:rsid w:val="00E10AF2"/>
    <w:rsid w:val="00E10DD9"/>
    <w:rsid w:val="00E11619"/>
    <w:rsid w:val="00E11792"/>
    <w:rsid w:val="00E11BE8"/>
    <w:rsid w:val="00E12A61"/>
    <w:rsid w:val="00E12C95"/>
    <w:rsid w:val="00E12D64"/>
    <w:rsid w:val="00E12E2F"/>
    <w:rsid w:val="00E12F9B"/>
    <w:rsid w:val="00E134DB"/>
    <w:rsid w:val="00E139E7"/>
    <w:rsid w:val="00E13A47"/>
    <w:rsid w:val="00E13E4D"/>
    <w:rsid w:val="00E1450F"/>
    <w:rsid w:val="00E14D5C"/>
    <w:rsid w:val="00E15265"/>
    <w:rsid w:val="00E15357"/>
    <w:rsid w:val="00E15856"/>
    <w:rsid w:val="00E15865"/>
    <w:rsid w:val="00E15BAA"/>
    <w:rsid w:val="00E15DD2"/>
    <w:rsid w:val="00E166E3"/>
    <w:rsid w:val="00E167D6"/>
    <w:rsid w:val="00E168E4"/>
    <w:rsid w:val="00E16AA4"/>
    <w:rsid w:val="00E1715D"/>
    <w:rsid w:val="00E175DD"/>
    <w:rsid w:val="00E176A4"/>
    <w:rsid w:val="00E17CAF"/>
    <w:rsid w:val="00E200B6"/>
    <w:rsid w:val="00E20219"/>
    <w:rsid w:val="00E20232"/>
    <w:rsid w:val="00E20B94"/>
    <w:rsid w:val="00E20DD0"/>
    <w:rsid w:val="00E20E29"/>
    <w:rsid w:val="00E20F09"/>
    <w:rsid w:val="00E2104A"/>
    <w:rsid w:val="00E212F4"/>
    <w:rsid w:val="00E21318"/>
    <w:rsid w:val="00E21389"/>
    <w:rsid w:val="00E217C9"/>
    <w:rsid w:val="00E217D5"/>
    <w:rsid w:val="00E217D6"/>
    <w:rsid w:val="00E21B05"/>
    <w:rsid w:val="00E21CB6"/>
    <w:rsid w:val="00E220EB"/>
    <w:rsid w:val="00E222B1"/>
    <w:rsid w:val="00E224C6"/>
    <w:rsid w:val="00E2255D"/>
    <w:rsid w:val="00E22EB8"/>
    <w:rsid w:val="00E22F4D"/>
    <w:rsid w:val="00E23066"/>
    <w:rsid w:val="00E23457"/>
    <w:rsid w:val="00E23505"/>
    <w:rsid w:val="00E2358C"/>
    <w:rsid w:val="00E2414B"/>
    <w:rsid w:val="00E24197"/>
    <w:rsid w:val="00E24371"/>
    <w:rsid w:val="00E243A8"/>
    <w:rsid w:val="00E24686"/>
    <w:rsid w:val="00E2470F"/>
    <w:rsid w:val="00E249E9"/>
    <w:rsid w:val="00E24FF4"/>
    <w:rsid w:val="00E2517B"/>
    <w:rsid w:val="00E2606B"/>
    <w:rsid w:val="00E2619C"/>
    <w:rsid w:val="00E261B5"/>
    <w:rsid w:val="00E265BC"/>
    <w:rsid w:val="00E2669F"/>
    <w:rsid w:val="00E26EF8"/>
    <w:rsid w:val="00E27073"/>
    <w:rsid w:val="00E27718"/>
    <w:rsid w:val="00E2796F"/>
    <w:rsid w:val="00E27AD2"/>
    <w:rsid w:val="00E30614"/>
    <w:rsid w:val="00E311AE"/>
    <w:rsid w:val="00E314AF"/>
    <w:rsid w:val="00E315F8"/>
    <w:rsid w:val="00E3168F"/>
    <w:rsid w:val="00E3221C"/>
    <w:rsid w:val="00E322BB"/>
    <w:rsid w:val="00E323A6"/>
    <w:rsid w:val="00E32896"/>
    <w:rsid w:val="00E32C46"/>
    <w:rsid w:val="00E32D0E"/>
    <w:rsid w:val="00E32F5B"/>
    <w:rsid w:val="00E32F60"/>
    <w:rsid w:val="00E330B8"/>
    <w:rsid w:val="00E333D8"/>
    <w:rsid w:val="00E33F45"/>
    <w:rsid w:val="00E33F54"/>
    <w:rsid w:val="00E341DF"/>
    <w:rsid w:val="00E34500"/>
    <w:rsid w:val="00E34D1B"/>
    <w:rsid w:val="00E34DFD"/>
    <w:rsid w:val="00E35A71"/>
    <w:rsid w:val="00E36521"/>
    <w:rsid w:val="00E3684A"/>
    <w:rsid w:val="00E3713C"/>
    <w:rsid w:val="00E371B4"/>
    <w:rsid w:val="00E371E7"/>
    <w:rsid w:val="00E372ED"/>
    <w:rsid w:val="00E37444"/>
    <w:rsid w:val="00E3766B"/>
    <w:rsid w:val="00E377A2"/>
    <w:rsid w:val="00E37815"/>
    <w:rsid w:val="00E3787C"/>
    <w:rsid w:val="00E37E0D"/>
    <w:rsid w:val="00E37E57"/>
    <w:rsid w:val="00E40754"/>
    <w:rsid w:val="00E40A24"/>
    <w:rsid w:val="00E40CF4"/>
    <w:rsid w:val="00E4108C"/>
    <w:rsid w:val="00E412D8"/>
    <w:rsid w:val="00E4159F"/>
    <w:rsid w:val="00E419F1"/>
    <w:rsid w:val="00E41BF9"/>
    <w:rsid w:val="00E420C4"/>
    <w:rsid w:val="00E42116"/>
    <w:rsid w:val="00E4213B"/>
    <w:rsid w:val="00E4220D"/>
    <w:rsid w:val="00E422F0"/>
    <w:rsid w:val="00E4256C"/>
    <w:rsid w:val="00E4289C"/>
    <w:rsid w:val="00E42A8D"/>
    <w:rsid w:val="00E42D5C"/>
    <w:rsid w:val="00E436D7"/>
    <w:rsid w:val="00E439D8"/>
    <w:rsid w:val="00E43A0C"/>
    <w:rsid w:val="00E43C4C"/>
    <w:rsid w:val="00E43E70"/>
    <w:rsid w:val="00E43EAB"/>
    <w:rsid w:val="00E43F0D"/>
    <w:rsid w:val="00E44263"/>
    <w:rsid w:val="00E449D9"/>
    <w:rsid w:val="00E44FFD"/>
    <w:rsid w:val="00E45894"/>
    <w:rsid w:val="00E45B40"/>
    <w:rsid w:val="00E4601C"/>
    <w:rsid w:val="00E463BA"/>
    <w:rsid w:val="00E46667"/>
    <w:rsid w:val="00E46861"/>
    <w:rsid w:val="00E4733C"/>
    <w:rsid w:val="00E474DF"/>
    <w:rsid w:val="00E4780A"/>
    <w:rsid w:val="00E4792D"/>
    <w:rsid w:val="00E47D5C"/>
    <w:rsid w:val="00E505A9"/>
    <w:rsid w:val="00E515FC"/>
    <w:rsid w:val="00E51896"/>
    <w:rsid w:val="00E51FDE"/>
    <w:rsid w:val="00E520CE"/>
    <w:rsid w:val="00E52181"/>
    <w:rsid w:val="00E52342"/>
    <w:rsid w:val="00E523BE"/>
    <w:rsid w:val="00E52703"/>
    <w:rsid w:val="00E52746"/>
    <w:rsid w:val="00E527C9"/>
    <w:rsid w:val="00E52A7D"/>
    <w:rsid w:val="00E52B23"/>
    <w:rsid w:val="00E5336F"/>
    <w:rsid w:val="00E536E7"/>
    <w:rsid w:val="00E539FE"/>
    <w:rsid w:val="00E542A6"/>
    <w:rsid w:val="00E54304"/>
    <w:rsid w:val="00E5430A"/>
    <w:rsid w:val="00E54366"/>
    <w:rsid w:val="00E544A8"/>
    <w:rsid w:val="00E544AF"/>
    <w:rsid w:val="00E54866"/>
    <w:rsid w:val="00E54B1F"/>
    <w:rsid w:val="00E555D2"/>
    <w:rsid w:val="00E5577F"/>
    <w:rsid w:val="00E5593B"/>
    <w:rsid w:val="00E55AD0"/>
    <w:rsid w:val="00E55B14"/>
    <w:rsid w:val="00E5643C"/>
    <w:rsid w:val="00E564CE"/>
    <w:rsid w:val="00E5667B"/>
    <w:rsid w:val="00E566CB"/>
    <w:rsid w:val="00E56BA8"/>
    <w:rsid w:val="00E57D0E"/>
    <w:rsid w:val="00E60167"/>
    <w:rsid w:val="00E604AB"/>
    <w:rsid w:val="00E60726"/>
    <w:rsid w:val="00E60AAB"/>
    <w:rsid w:val="00E60BB9"/>
    <w:rsid w:val="00E613F9"/>
    <w:rsid w:val="00E614A2"/>
    <w:rsid w:val="00E6167C"/>
    <w:rsid w:val="00E6188B"/>
    <w:rsid w:val="00E61B5B"/>
    <w:rsid w:val="00E61C61"/>
    <w:rsid w:val="00E62BA8"/>
    <w:rsid w:val="00E630EF"/>
    <w:rsid w:val="00E633C0"/>
    <w:rsid w:val="00E63502"/>
    <w:rsid w:val="00E638FC"/>
    <w:rsid w:val="00E63DF2"/>
    <w:rsid w:val="00E642EB"/>
    <w:rsid w:val="00E643CC"/>
    <w:rsid w:val="00E6466C"/>
    <w:rsid w:val="00E64A45"/>
    <w:rsid w:val="00E64DE8"/>
    <w:rsid w:val="00E65622"/>
    <w:rsid w:val="00E65706"/>
    <w:rsid w:val="00E658A0"/>
    <w:rsid w:val="00E65A6C"/>
    <w:rsid w:val="00E65D88"/>
    <w:rsid w:val="00E66086"/>
    <w:rsid w:val="00E66194"/>
    <w:rsid w:val="00E66298"/>
    <w:rsid w:val="00E666BD"/>
    <w:rsid w:val="00E66726"/>
    <w:rsid w:val="00E66991"/>
    <w:rsid w:val="00E669F9"/>
    <w:rsid w:val="00E66AF7"/>
    <w:rsid w:val="00E66B64"/>
    <w:rsid w:val="00E66C7D"/>
    <w:rsid w:val="00E66FD4"/>
    <w:rsid w:val="00E708A8"/>
    <w:rsid w:val="00E70964"/>
    <w:rsid w:val="00E71F37"/>
    <w:rsid w:val="00E726B5"/>
    <w:rsid w:val="00E72874"/>
    <w:rsid w:val="00E72A6F"/>
    <w:rsid w:val="00E72B48"/>
    <w:rsid w:val="00E72D4D"/>
    <w:rsid w:val="00E72DC1"/>
    <w:rsid w:val="00E72DC2"/>
    <w:rsid w:val="00E73065"/>
    <w:rsid w:val="00E730C8"/>
    <w:rsid w:val="00E7328A"/>
    <w:rsid w:val="00E7366C"/>
    <w:rsid w:val="00E73681"/>
    <w:rsid w:val="00E7368B"/>
    <w:rsid w:val="00E73A95"/>
    <w:rsid w:val="00E74411"/>
    <w:rsid w:val="00E745BC"/>
    <w:rsid w:val="00E745C4"/>
    <w:rsid w:val="00E74622"/>
    <w:rsid w:val="00E74653"/>
    <w:rsid w:val="00E74724"/>
    <w:rsid w:val="00E7514B"/>
    <w:rsid w:val="00E753F2"/>
    <w:rsid w:val="00E754C8"/>
    <w:rsid w:val="00E75566"/>
    <w:rsid w:val="00E75608"/>
    <w:rsid w:val="00E75A9D"/>
    <w:rsid w:val="00E75C41"/>
    <w:rsid w:val="00E75C5E"/>
    <w:rsid w:val="00E75E4D"/>
    <w:rsid w:val="00E75EC9"/>
    <w:rsid w:val="00E761BB"/>
    <w:rsid w:val="00E7671C"/>
    <w:rsid w:val="00E76759"/>
    <w:rsid w:val="00E7688B"/>
    <w:rsid w:val="00E7699E"/>
    <w:rsid w:val="00E769F4"/>
    <w:rsid w:val="00E76CE7"/>
    <w:rsid w:val="00E77796"/>
    <w:rsid w:val="00E779C3"/>
    <w:rsid w:val="00E77A7A"/>
    <w:rsid w:val="00E808F8"/>
    <w:rsid w:val="00E80CE0"/>
    <w:rsid w:val="00E80E83"/>
    <w:rsid w:val="00E81062"/>
    <w:rsid w:val="00E81C15"/>
    <w:rsid w:val="00E81EBE"/>
    <w:rsid w:val="00E82055"/>
    <w:rsid w:val="00E821C5"/>
    <w:rsid w:val="00E82302"/>
    <w:rsid w:val="00E82401"/>
    <w:rsid w:val="00E82573"/>
    <w:rsid w:val="00E828A8"/>
    <w:rsid w:val="00E82CFF"/>
    <w:rsid w:val="00E82FA0"/>
    <w:rsid w:val="00E830E8"/>
    <w:rsid w:val="00E8313B"/>
    <w:rsid w:val="00E83538"/>
    <w:rsid w:val="00E83577"/>
    <w:rsid w:val="00E8386A"/>
    <w:rsid w:val="00E83976"/>
    <w:rsid w:val="00E83BCA"/>
    <w:rsid w:val="00E83E30"/>
    <w:rsid w:val="00E84251"/>
    <w:rsid w:val="00E843E5"/>
    <w:rsid w:val="00E843ED"/>
    <w:rsid w:val="00E846FC"/>
    <w:rsid w:val="00E8488F"/>
    <w:rsid w:val="00E84B22"/>
    <w:rsid w:val="00E84BE0"/>
    <w:rsid w:val="00E84D83"/>
    <w:rsid w:val="00E853A5"/>
    <w:rsid w:val="00E8558B"/>
    <w:rsid w:val="00E858B3"/>
    <w:rsid w:val="00E8667C"/>
    <w:rsid w:val="00E86936"/>
    <w:rsid w:val="00E86B13"/>
    <w:rsid w:val="00E8776B"/>
    <w:rsid w:val="00E878F3"/>
    <w:rsid w:val="00E8790C"/>
    <w:rsid w:val="00E87ABA"/>
    <w:rsid w:val="00E87BF9"/>
    <w:rsid w:val="00E87D5F"/>
    <w:rsid w:val="00E87E35"/>
    <w:rsid w:val="00E87EAF"/>
    <w:rsid w:val="00E902CA"/>
    <w:rsid w:val="00E905F4"/>
    <w:rsid w:val="00E90694"/>
    <w:rsid w:val="00E90735"/>
    <w:rsid w:val="00E90E5B"/>
    <w:rsid w:val="00E91262"/>
    <w:rsid w:val="00E91556"/>
    <w:rsid w:val="00E9156B"/>
    <w:rsid w:val="00E91AB4"/>
    <w:rsid w:val="00E91F15"/>
    <w:rsid w:val="00E92591"/>
    <w:rsid w:val="00E92861"/>
    <w:rsid w:val="00E92A0C"/>
    <w:rsid w:val="00E92A2D"/>
    <w:rsid w:val="00E92E14"/>
    <w:rsid w:val="00E92E43"/>
    <w:rsid w:val="00E92EB1"/>
    <w:rsid w:val="00E92FAC"/>
    <w:rsid w:val="00E93025"/>
    <w:rsid w:val="00E93103"/>
    <w:rsid w:val="00E9317F"/>
    <w:rsid w:val="00E9335C"/>
    <w:rsid w:val="00E93A8A"/>
    <w:rsid w:val="00E93CC1"/>
    <w:rsid w:val="00E93DAA"/>
    <w:rsid w:val="00E93E57"/>
    <w:rsid w:val="00E93F57"/>
    <w:rsid w:val="00E9405E"/>
    <w:rsid w:val="00E9407F"/>
    <w:rsid w:val="00E94140"/>
    <w:rsid w:val="00E9447E"/>
    <w:rsid w:val="00E944B7"/>
    <w:rsid w:val="00E945E8"/>
    <w:rsid w:val="00E94612"/>
    <w:rsid w:val="00E948E0"/>
    <w:rsid w:val="00E952EB"/>
    <w:rsid w:val="00E95598"/>
    <w:rsid w:val="00E95879"/>
    <w:rsid w:val="00E95ADF"/>
    <w:rsid w:val="00E95BEA"/>
    <w:rsid w:val="00E9603C"/>
    <w:rsid w:val="00E962DB"/>
    <w:rsid w:val="00E964ED"/>
    <w:rsid w:val="00E967D0"/>
    <w:rsid w:val="00E96943"/>
    <w:rsid w:val="00E9737A"/>
    <w:rsid w:val="00E97416"/>
    <w:rsid w:val="00E975B3"/>
    <w:rsid w:val="00E97B34"/>
    <w:rsid w:val="00E97E6C"/>
    <w:rsid w:val="00E97F4F"/>
    <w:rsid w:val="00E97FA5"/>
    <w:rsid w:val="00EA0386"/>
    <w:rsid w:val="00EA0957"/>
    <w:rsid w:val="00EA09B8"/>
    <w:rsid w:val="00EA0EA7"/>
    <w:rsid w:val="00EA1198"/>
    <w:rsid w:val="00EA149E"/>
    <w:rsid w:val="00EA173F"/>
    <w:rsid w:val="00EA1A62"/>
    <w:rsid w:val="00EA1A91"/>
    <w:rsid w:val="00EA20AD"/>
    <w:rsid w:val="00EA2505"/>
    <w:rsid w:val="00EA31C8"/>
    <w:rsid w:val="00EA3324"/>
    <w:rsid w:val="00EA36E1"/>
    <w:rsid w:val="00EA37BE"/>
    <w:rsid w:val="00EA383A"/>
    <w:rsid w:val="00EA3B80"/>
    <w:rsid w:val="00EA4229"/>
    <w:rsid w:val="00EA45A8"/>
    <w:rsid w:val="00EA4733"/>
    <w:rsid w:val="00EA48E2"/>
    <w:rsid w:val="00EA4AE6"/>
    <w:rsid w:val="00EA4E26"/>
    <w:rsid w:val="00EA54E6"/>
    <w:rsid w:val="00EA5BA7"/>
    <w:rsid w:val="00EA614F"/>
    <w:rsid w:val="00EA61D9"/>
    <w:rsid w:val="00EA6254"/>
    <w:rsid w:val="00EA6299"/>
    <w:rsid w:val="00EA64C9"/>
    <w:rsid w:val="00EA6734"/>
    <w:rsid w:val="00EA6C73"/>
    <w:rsid w:val="00EA6F07"/>
    <w:rsid w:val="00EA705F"/>
    <w:rsid w:val="00EA7248"/>
    <w:rsid w:val="00EA7AFD"/>
    <w:rsid w:val="00EA7FAD"/>
    <w:rsid w:val="00EB0DA3"/>
    <w:rsid w:val="00EB0DB7"/>
    <w:rsid w:val="00EB14B9"/>
    <w:rsid w:val="00EB156C"/>
    <w:rsid w:val="00EB158A"/>
    <w:rsid w:val="00EB18C3"/>
    <w:rsid w:val="00EB1BBC"/>
    <w:rsid w:val="00EB34A7"/>
    <w:rsid w:val="00EB3900"/>
    <w:rsid w:val="00EB3E36"/>
    <w:rsid w:val="00EB40A2"/>
    <w:rsid w:val="00EB41AA"/>
    <w:rsid w:val="00EB4C97"/>
    <w:rsid w:val="00EB5BC3"/>
    <w:rsid w:val="00EB5DA0"/>
    <w:rsid w:val="00EB5DC9"/>
    <w:rsid w:val="00EB5F42"/>
    <w:rsid w:val="00EB5FFF"/>
    <w:rsid w:val="00EB62C8"/>
    <w:rsid w:val="00EB6437"/>
    <w:rsid w:val="00EB659F"/>
    <w:rsid w:val="00EB695F"/>
    <w:rsid w:val="00EB6B52"/>
    <w:rsid w:val="00EB6DBB"/>
    <w:rsid w:val="00EB717E"/>
    <w:rsid w:val="00EB73A5"/>
    <w:rsid w:val="00EB74CE"/>
    <w:rsid w:val="00EB75ED"/>
    <w:rsid w:val="00EB783A"/>
    <w:rsid w:val="00EB785B"/>
    <w:rsid w:val="00EB79A5"/>
    <w:rsid w:val="00EB7AD6"/>
    <w:rsid w:val="00EB7C1C"/>
    <w:rsid w:val="00EC03D3"/>
    <w:rsid w:val="00EC047F"/>
    <w:rsid w:val="00EC04D0"/>
    <w:rsid w:val="00EC09F6"/>
    <w:rsid w:val="00EC0C1B"/>
    <w:rsid w:val="00EC1119"/>
    <w:rsid w:val="00EC11C6"/>
    <w:rsid w:val="00EC1220"/>
    <w:rsid w:val="00EC1528"/>
    <w:rsid w:val="00EC15C7"/>
    <w:rsid w:val="00EC16A4"/>
    <w:rsid w:val="00EC171B"/>
    <w:rsid w:val="00EC1BC6"/>
    <w:rsid w:val="00EC1F4A"/>
    <w:rsid w:val="00EC200F"/>
    <w:rsid w:val="00EC210E"/>
    <w:rsid w:val="00EC2166"/>
    <w:rsid w:val="00EC2543"/>
    <w:rsid w:val="00EC2C41"/>
    <w:rsid w:val="00EC2FC9"/>
    <w:rsid w:val="00EC30B8"/>
    <w:rsid w:val="00EC3875"/>
    <w:rsid w:val="00EC443C"/>
    <w:rsid w:val="00EC4983"/>
    <w:rsid w:val="00EC4B10"/>
    <w:rsid w:val="00EC54B4"/>
    <w:rsid w:val="00EC55D2"/>
    <w:rsid w:val="00EC57C8"/>
    <w:rsid w:val="00EC59FC"/>
    <w:rsid w:val="00EC62C4"/>
    <w:rsid w:val="00EC66C1"/>
    <w:rsid w:val="00EC67A8"/>
    <w:rsid w:val="00EC6B4A"/>
    <w:rsid w:val="00EC6DBA"/>
    <w:rsid w:val="00EC7087"/>
    <w:rsid w:val="00EC73BC"/>
    <w:rsid w:val="00EC75CB"/>
    <w:rsid w:val="00EC7A59"/>
    <w:rsid w:val="00EC7A65"/>
    <w:rsid w:val="00EC7AB3"/>
    <w:rsid w:val="00EC7B18"/>
    <w:rsid w:val="00EC7EFC"/>
    <w:rsid w:val="00ED016A"/>
    <w:rsid w:val="00ED04C5"/>
    <w:rsid w:val="00ED0502"/>
    <w:rsid w:val="00ED086B"/>
    <w:rsid w:val="00ED0BC7"/>
    <w:rsid w:val="00ED0C51"/>
    <w:rsid w:val="00ED0D9F"/>
    <w:rsid w:val="00ED0E24"/>
    <w:rsid w:val="00ED112A"/>
    <w:rsid w:val="00ED15A8"/>
    <w:rsid w:val="00ED1B70"/>
    <w:rsid w:val="00ED1ECF"/>
    <w:rsid w:val="00ED1ED0"/>
    <w:rsid w:val="00ED2143"/>
    <w:rsid w:val="00ED21A3"/>
    <w:rsid w:val="00ED21E8"/>
    <w:rsid w:val="00ED2856"/>
    <w:rsid w:val="00ED295E"/>
    <w:rsid w:val="00ED2B59"/>
    <w:rsid w:val="00ED2BF1"/>
    <w:rsid w:val="00ED31EE"/>
    <w:rsid w:val="00ED33E2"/>
    <w:rsid w:val="00ED3496"/>
    <w:rsid w:val="00ED356D"/>
    <w:rsid w:val="00ED361A"/>
    <w:rsid w:val="00ED3CF4"/>
    <w:rsid w:val="00ED41A8"/>
    <w:rsid w:val="00ED41F0"/>
    <w:rsid w:val="00ED42B5"/>
    <w:rsid w:val="00ED44AA"/>
    <w:rsid w:val="00ED4635"/>
    <w:rsid w:val="00ED4640"/>
    <w:rsid w:val="00ED470B"/>
    <w:rsid w:val="00ED497B"/>
    <w:rsid w:val="00ED4C14"/>
    <w:rsid w:val="00ED4E27"/>
    <w:rsid w:val="00ED52DB"/>
    <w:rsid w:val="00ED541A"/>
    <w:rsid w:val="00ED5498"/>
    <w:rsid w:val="00ED549C"/>
    <w:rsid w:val="00ED5B44"/>
    <w:rsid w:val="00ED5E07"/>
    <w:rsid w:val="00ED5E32"/>
    <w:rsid w:val="00ED5E54"/>
    <w:rsid w:val="00ED62D7"/>
    <w:rsid w:val="00ED694E"/>
    <w:rsid w:val="00ED6C39"/>
    <w:rsid w:val="00ED733A"/>
    <w:rsid w:val="00ED7462"/>
    <w:rsid w:val="00ED751F"/>
    <w:rsid w:val="00ED7D02"/>
    <w:rsid w:val="00ED7FEF"/>
    <w:rsid w:val="00EE02DF"/>
    <w:rsid w:val="00EE06FA"/>
    <w:rsid w:val="00EE0A24"/>
    <w:rsid w:val="00EE0CB9"/>
    <w:rsid w:val="00EE14C8"/>
    <w:rsid w:val="00EE16A1"/>
    <w:rsid w:val="00EE16E8"/>
    <w:rsid w:val="00EE1812"/>
    <w:rsid w:val="00EE1A93"/>
    <w:rsid w:val="00EE1AE1"/>
    <w:rsid w:val="00EE1B21"/>
    <w:rsid w:val="00EE1F44"/>
    <w:rsid w:val="00EE2281"/>
    <w:rsid w:val="00EE255F"/>
    <w:rsid w:val="00EE26CA"/>
    <w:rsid w:val="00EE299A"/>
    <w:rsid w:val="00EE33FD"/>
    <w:rsid w:val="00EE3518"/>
    <w:rsid w:val="00EE35D8"/>
    <w:rsid w:val="00EE3895"/>
    <w:rsid w:val="00EE3A21"/>
    <w:rsid w:val="00EE4195"/>
    <w:rsid w:val="00EE432B"/>
    <w:rsid w:val="00EE4A95"/>
    <w:rsid w:val="00EE4B69"/>
    <w:rsid w:val="00EE4CF4"/>
    <w:rsid w:val="00EE4DAC"/>
    <w:rsid w:val="00EE4E58"/>
    <w:rsid w:val="00EE511B"/>
    <w:rsid w:val="00EE60B3"/>
    <w:rsid w:val="00EE6269"/>
    <w:rsid w:val="00EE6C26"/>
    <w:rsid w:val="00EE6C4D"/>
    <w:rsid w:val="00EE6DB5"/>
    <w:rsid w:val="00EE75CC"/>
    <w:rsid w:val="00EE76F9"/>
    <w:rsid w:val="00EE79A5"/>
    <w:rsid w:val="00EE7B11"/>
    <w:rsid w:val="00EF00E9"/>
    <w:rsid w:val="00EF052D"/>
    <w:rsid w:val="00EF083B"/>
    <w:rsid w:val="00EF0B88"/>
    <w:rsid w:val="00EF1166"/>
    <w:rsid w:val="00EF122B"/>
    <w:rsid w:val="00EF153F"/>
    <w:rsid w:val="00EF1817"/>
    <w:rsid w:val="00EF1BCB"/>
    <w:rsid w:val="00EF1E13"/>
    <w:rsid w:val="00EF210C"/>
    <w:rsid w:val="00EF279D"/>
    <w:rsid w:val="00EF27BA"/>
    <w:rsid w:val="00EF2B1C"/>
    <w:rsid w:val="00EF2B26"/>
    <w:rsid w:val="00EF34D1"/>
    <w:rsid w:val="00EF3670"/>
    <w:rsid w:val="00EF3736"/>
    <w:rsid w:val="00EF381C"/>
    <w:rsid w:val="00EF3B0F"/>
    <w:rsid w:val="00EF3CB3"/>
    <w:rsid w:val="00EF4D18"/>
    <w:rsid w:val="00EF5357"/>
    <w:rsid w:val="00EF55BA"/>
    <w:rsid w:val="00EF5796"/>
    <w:rsid w:val="00EF59C2"/>
    <w:rsid w:val="00EF5C0B"/>
    <w:rsid w:val="00EF634F"/>
    <w:rsid w:val="00EF6583"/>
    <w:rsid w:val="00EF66F6"/>
    <w:rsid w:val="00EF6830"/>
    <w:rsid w:val="00EF68A4"/>
    <w:rsid w:val="00EF6D1B"/>
    <w:rsid w:val="00EF74D0"/>
    <w:rsid w:val="00EF76BF"/>
    <w:rsid w:val="00EF7AD4"/>
    <w:rsid w:val="00EF7C37"/>
    <w:rsid w:val="00F000A5"/>
    <w:rsid w:val="00F0010E"/>
    <w:rsid w:val="00F0030D"/>
    <w:rsid w:val="00F005EF"/>
    <w:rsid w:val="00F0094E"/>
    <w:rsid w:val="00F00B3F"/>
    <w:rsid w:val="00F00BAC"/>
    <w:rsid w:val="00F00CEC"/>
    <w:rsid w:val="00F01227"/>
    <w:rsid w:val="00F013C2"/>
    <w:rsid w:val="00F01526"/>
    <w:rsid w:val="00F01652"/>
    <w:rsid w:val="00F0188E"/>
    <w:rsid w:val="00F01CD8"/>
    <w:rsid w:val="00F01D8A"/>
    <w:rsid w:val="00F01F73"/>
    <w:rsid w:val="00F0247D"/>
    <w:rsid w:val="00F02744"/>
    <w:rsid w:val="00F02A95"/>
    <w:rsid w:val="00F0312A"/>
    <w:rsid w:val="00F039E3"/>
    <w:rsid w:val="00F03CA2"/>
    <w:rsid w:val="00F03F39"/>
    <w:rsid w:val="00F04033"/>
    <w:rsid w:val="00F0416D"/>
    <w:rsid w:val="00F043B1"/>
    <w:rsid w:val="00F0456A"/>
    <w:rsid w:val="00F04675"/>
    <w:rsid w:val="00F04876"/>
    <w:rsid w:val="00F048FA"/>
    <w:rsid w:val="00F04A53"/>
    <w:rsid w:val="00F04ABA"/>
    <w:rsid w:val="00F052C1"/>
    <w:rsid w:val="00F0542F"/>
    <w:rsid w:val="00F058BB"/>
    <w:rsid w:val="00F05B10"/>
    <w:rsid w:val="00F0615E"/>
    <w:rsid w:val="00F06E64"/>
    <w:rsid w:val="00F06F50"/>
    <w:rsid w:val="00F07042"/>
    <w:rsid w:val="00F07424"/>
    <w:rsid w:val="00F076B6"/>
    <w:rsid w:val="00F07768"/>
    <w:rsid w:val="00F079A1"/>
    <w:rsid w:val="00F079C5"/>
    <w:rsid w:val="00F10161"/>
    <w:rsid w:val="00F1018E"/>
    <w:rsid w:val="00F109C8"/>
    <w:rsid w:val="00F10D87"/>
    <w:rsid w:val="00F10EA8"/>
    <w:rsid w:val="00F10FD9"/>
    <w:rsid w:val="00F1127A"/>
    <w:rsid w:val="00F1133B"/>
    <w:rsid w:val="00F11521"/>
    <w:rsid w:val="00F1152F"/>
    <w:rsid w:val="00F11B78"/>
    <w:rsid w:val="00F123A1"/>
    <w:rsid w:val="00F128DF"/>
    <w:rsid w:val="00F12E20"/>
    <w:rsid w:val="00F12E5E"/>
    <w:rsid w:val="00F12F4F"/>
    <w:rsid w:val="00F12FAC"/>
    <w:rsid w:val="00F13131"/>
    <w:rsid w:val="00F13389"/>
    <w:rsid w:val="00F134C0"/>
    <w:rsid w:val="00F134D0"/>
    <w:rsid w:val="00F137F3"/>
    <w:rsid w:val="00F138E4"/>
    <w:rsid w:val="00F13BCA"/>
    <w:rsid w:val="00F13D02"/>
    <w:rsid w:val="00F13EC1"/>
    <w:rsid w:val="00F13F58"/>
    <w:rsid w:val="00F14617"/>
    <w:rsid w:val="00F14A9F"/>
    <w:rsid w:val="00F14BE8"/>
    <w:rsid w:val="00F15318"/>
    <w:rsid w:val="00F15A0B"/>
    <w:rsid w:val="00F15D53"/>
    <w:rsid w:val="00F15D8F"/>
    <w:rsid w:val="00F1600D"/>
    <w:rsid w:val="00F16091"/>
    <w:rsid w:val="00F165E0"/>
    <w:rsid w:val="00F1681F"/>
    <w:rsid w:val="00F16D50"/>
    <w:rsid w:val="00F17141"/>
    <w:rsid w:val="00F1733F"/>
    <w:rsid w:val="00F1771A"/>
    <w:rsid w:val="00F17892"/>
    <w:rsid w:val="00F179D8"/>
    <w:rsid w:val="00F17A70"/>
    <w:rsid w:val="00F2007C"/>
    <w:rsid w:val="00F20607"/>
    <w:rsid w:val="00F208DD"/>
    <w:rsid w:val="00F20D40"/>
    <w:rsid w:val="00F210DC"/>
    <w:rsid w:val="00F216C7"/>
    <w:rsid w:val="00F216CC"/>
    <w:rsid w:val="00F21763"/>
    <w:rsid w:val="00F21C20"/>
    <w:rsid w:val="00F21CA2"/>
    <w:rsid w:val="00F21FF9"/>
    <w:rsid w:val="00F2263C"/>
    <w:rsid w:val="00F22936"/>
    <w:rsid w:val="00F22A8C"/>
    <w:rsid w:val="00F22B63"/>
    <w:rsid w:val="00F22CFB"/>
    <w:rsid w:val="00F2347A"/>
    <w:rsid w:val="00F239C5"/>
    <w:rsid w:val="00F23DD4"/>
    <w:rsid w:val="00F24002"/>
    <w:rsid w:val="00F240C0"/>
    <w:rsid w:val="00F24251"/>
    <w:rsid w:val="00F242F8"/>
    <w:rsid w:val="00F243C9"/>
    <w:rsid w:val="00F24AF7"/>
    <w:rsid w:val="00F250DB"/>
    <w:rsid w:val="00F252AB"/>
    <w:rsid w:val="00F253AA"/>
    <w:rsid w:val="00F256B6"/>
    <w:rsid w:val="00F25AB8"/>
    <w:rsid w:val="00F25B9A"/>
    <w:rsid w:val="00F25C06"/>
    <w:rsid w:val="00F25C5C"/>
    <w:rsid w:val="00F25D45"/>
    <w:rsid w:val="00F25EBC"/>
    <w:rsid w:val="00F25ECE"/>
    <w:rsid w:val="00F25F1D"/>
    <w:rsid w:val="00F261B0"/>
    <w:rsid w:val="00F263E8"/>
    <w:rsid w:val="00F26580"/>
    <w:rsid w:val="00F2675A"/>
    <w:rsid w:val="00F269DE"/>
    <w:rsid w:val="00F26A6C"/>
    <w:rsid w:val="00F26EB3"/>
    <w:rsid w:val="00F27154"/>
    <w:rsid w:val="00F27354"/>
    <w:rsid w:val="00F273D3"/>
    <w:rsid w:val="00F27520"/>
    <w:rsid w:val="00F2789B"/>
    <w:rsid w:val="00F302C6"/>
    <w:rsid w:val="00F30ABE"/>
    <w:rsid w:val="00F312F4"/>
    <w:rsid w:val="00F3175A"/>
    <w:rsid w:val="00F31917"/>
    <w:rsid w:val="00F31A7C"/>
    <w:rsid w:val="00F32457"/>
    <w:rsid w:val="00F32638"/>
    <w:rsid w:val="00F32D0C"/>
    <w:rsid w:val="00F333B9"/>
    <w:rsid w:val="00F338BE"/>
    <w:rsid w:val="00F3395B"/>
    <w:rsid w:val="00F33A5C"/>
    <w:rsid w:val="00F33F94"/>
    <w:rsid w:val="00F3419D"/>
    <w:rsid w:val="00F344AB"/>
    <w:rsid w:val="00F34F16"/>
    <w:rsid w:val="00F351F1"/>
    <w:rsid w:val="00F35446"/>
    <w:rsid w:val="00F3552B"/>
    <w:rsid w:val="00F35630"/>
    <w:rsid w:val="00F35C23"/>
    <w:rsid w:val="00F35EAC"/>
    <w:rsid w:val="00F364EB"/>
    <w:rsid w:val="00F3697E"/>
    <w:rsid w:val="00F369B0"/>
    <w:rsid w:val="00F36B45"/>
    <w:rsid w:val="00F36CDC"/>
    <w:rsid w:val="00F371B5"/>
    <w:rsid w:val="00F37255"/>
    <w:rsid w:val="00F372EB"/>
    <w:rsid w:val="00F37989"/>
    <w:rsid w:val="00F37F3D"/>
    <w:rsid w:val="00F40227"/>
    <w:rsid w:val="00F403DA"/>
    <w:rsid w:val="00F40945"/>
    <w:rsid w:val="00F40D57"/>
    <w:rsid w:val="00F40E81"/>
    <w:rsid w:val="00F411D2"/>
    <w:rsid w:val="00F4123A"/>
    <w:rsid w:val="00F41443"/>
    <w:rsid w:val="00F416D7"/>
    <w:rsid w:val="00F41D3F"/>
    <w:rsid w:val="00F4208B"/>
    <w:rsid w:val="00F42194"/>
    <w:rsid w:val="00F425FD"/>
    <w:rsid w:val="00F42748"/>
    <w:rsid w:val="00F4290F"/>
    <w:rsid w:val="00F429CD"/>
    <w:rsid w:val="00F42C09"/>
    <w:rsid w:val="00F42E6D"/>
    <w:rsid w:val="00F430E6"/>
    <w:rsid w:val="00F43894"/>
    <w:rsid w:val="00F43BC2"/>
    <w:rsid w:val="00F43ECC"/>
    <w:rsid w:val="00F441B8"/>
    <w:rsid w:val="00F4445B"/>
    <w:rsid w:val="00F445D3"/>
    <w:rsid w:val="00F446C8"/>
    <w:rsid w:val="00F44A6A"/>
    <w:rsid w:val="00F44C79"/>
    <w:rsid w:val="00F44D4A"/>
    <w:rsid w:val="00F451D5"/>
    <w:rsid w:val="00F45552"/>
    <w:rsid w:val="00F4573A"/>
    <w:rsid w:val="00F45E9B"/>
    <w:rsid w:val="00F45ED8"/>
    <w:rsid w:val="00F46135"/>
    <w:rsid w:val="00F461A9"/>
    <w:rsid w:val="00F468C1"/>
    <w:rsid w:val="00F46919"/>
    <w:rsid w:val="00F46979"/>
    <w:rsid w:val="00F46B87"/>
    <w:rsid w:val="00F47574"/>
    <w:rsid w:val="00F476C4"/>
    <w:rsid w:val="00F47C99"/>
    <w:rsid w:val="00F50393"/>
    <w:rsid w:val="00F503FA"/>
    <w:rsid w:val="00F5055D"/>
    <w:rsid w:val="00F50863"/>
    <w:rsid w:val="00F511A6"/>
    <w:rsid w:val="00F517D3"/>
    <w:rsid w:val="00F51D73"/>
    <w:rsid w:val="00F5208A"/>
    <w:rsid w:val="00F52518"/>
    <w:rsid w:val="00F52AA5"/>
    <w:rsid w:val="00F52CD2"/>
    <w:rsid w:val="00F52E95"/>
    <w:rsid w:val="00F53593"/>
    <w:rsid w:val="00F53A9B"/>
    <w:rsid w:val="00F53B3E"/>
    <w:rsid w:val="00F53D89"/>
    <w:rsid w:val="00F53E84"/>
    <w:rsid w:val="00F53F75"/>
    <w:rsid w:val="00F5424F"/>
    <w:rsid w:val="00F54264"/>
    <w:rsid w:val="00F5435B"/>
    <w:rsid w:val="00F54C43"/>
    <w:rsid w:val="00F54C56"/>
    <w:rsid w:val="00F54C85"/>
    <w:rsid w:val="00F54E61"/>
    <w:rsid w:val="00F555E4"/>
    <w:rsid w:val="00F55B15"/>
    <w:rsid w:val="00F561A0"/>
    <w:rsid w:val="00F5630E"/>
    <w:rsid w:val="00F5670F"/>
    <w:rsid w:val="00F56921"/>
    <w:rsid w:val="00F56B1A"/>
    <w:rsid w:val="00F56C64"/>
    <w:rsid w:val="00F56D53"/>
    <w:rsid w:val="00F56E43"/>
    <w:rsid w:val="00F576C7"/>
    <w:rsid w:val="00F5774E"/>
    <w:rsid w:val="00F577EE"/>
    <w:rsid w:val="00F57BF4"/>
    <w:rsid w:val="00F57D62"/>
    <w:rsid w:val="00F607A3"/>
    <w:rsid w:val="00F60864"/>
    <w:rsid w:val="00F60879"/>
    <w:rsid w:val="00F60E34"/>
    <w:rsid w:val="00F61074"/>
    <w:rsid w:val="00F61212"/>
    <w:rsid w:val="00F612EB"/>
    <w:rsid w:val="00F61A20"/>
    <w:rsid w:val="00F61A9D"/>
    <w:rsid w:val="00F61AB0"/>
    <w:rsid w:val="00F61ADB"/>
    <w:rsid w:val="00F623BC"/>
    <w:rsid w:val="00F624CB"/>
    <w:rsid w:val="00F6254E"/>
    <w:rsid w:val="00F62801"/>
    <w:rsid w:val="00F628E6"/>
    <w:rsid w:val="00F6291D"/>
    <w:rsid w:val="00F62FE7"/>
    <w:rsid w:val="00F63095"/>
    <w:rsid w:val="00F6332D"/>
    <w:rsid w:val="00F63375"/>
    <w:rsid w:val="00F63A13"/>
    <w:rsid w:val="00F63B55"/>
    <w:rsid w:val="00F63CAD"/>
    <w:rsid w:val="00F63DE2"/>
    <w:rsid w:val="00F63EE8"/>
    <w:rsid w:val="00F6411C"/>
    <w:rsid w:val="00F64785"/>
    <w:rsid w:val="00F64858"/>
    <w:rsid w:val="00F64929"/>
    <w:rsid w:val="00F6493B"/>
    <w:rsid w:val="00F64994"/>
    <w:rsid w:val="00F64A34"/>
    <w:rsid w:val="00F64AB1"/>
    <w:rsid w:val="00F64B2F"/>
    <w:rsid w:val="00F64B5F"/>
    <w:rsid w:val="00F64C9E"/>
    <w:rsid w:val="00F64E47"/>
    <w:rsid w:val="00F6504C"/>
    <w:rsid w:val="00F65339"/>
    <w:rsid w:val="00F6557F"/>
    <w:rsid w:val="00F655AB"/>
    <w:rsid w:val="00F65C97"/>
    <w:rsid w:val="00F66044"/>
    <w:rsid w:val="00F66187"/>
    <w:rsid w:val="00F6642F"/>
    <w:rsid w:val="00F6661C"/>
    <w:rsid w:val="00F66C46"/>
    <w:rsid w:val="00F66FB3"/>
    <w:rsid w:val="00F67134"/>
    <w:rsid w:val="00F67668"/>
    <w:rsid w:val="00F678C3"/>
    <w:rsid w:val="00F67AE3"/>
    <w:rsid w:val="00F67B87"/>
    <w:rsid w:val="00F67D4F"/>
    <w:rsid w:val="00F67EE6"/>
    <w:rsid w:val="00F67FEA"/>
    <w:rsid w:val="00F702E5"/>
    <w:rsid w:val="00F707D1"/>
    <w:rsid w:val="00F7097A"/>
    <w:rsid w:val="00F70D9E"/>
    <w:rsid w:val="00F7127B"/>
    <w:rsid w:val="00F713FF"/>
    <w:rsid w:val="00F714F0"/>
    <w:rsid w:val="00F7174B"/>
    <w:rsid w:val="00F71967"/>
    <w:rsid w:val="00F71BBD"/>
    <w:rsid w:val="00F71CFE"/>
    <w:rsid w:val="00F72EE2"/>
    <w:rsid w:val="00F73171"/>
    <w:rsid w:val="00F7318F"/>
    <w:rsid w:val="00F7376B"/>
    <w:rsid w:val="00F73BBF"/>
    <w:rsid w:val="00F73F80"/>
    <w:rsid w:val="00F7414A"/>
    <w:rsid w:val="00F74492"/>
    <w:rsid w:val="00F747AF"/>
    <w:rsid w:val="00F74920"/>
    <w:rsid w:val="00F74D7B"/>
    <w:rsid w:val="00F74F68"/>
    <w:rsid w:val="00F74FD1"/>
    <w:rsid w:val="00F75049"/>
    <w:rsid w:val="00F750D1"/>
    <w:rsid w:val="00F75644"/>
    <w:rsid w:val="00F759DF"/>
    <w:rsid w:val="00F75E2C"/>
    <w:rsid w:val="00F7614D"/>
    <w:rsid w:val="00F7631C"/>
    <w:rsid w:val="00F765E9"/>
    <w:rsid w:val="00F766EA"/>
    <w:rsid w:val="00F767F4"/>
    <w:rsid w:val="00F76B40"/>
    <w:rsid w:val="00F76BBD"/>
    <w:rsid w:val="00F76C18"/>
    <w:rsid w:val="00F76D99"/>
    <w:rsid w:val="00F76DC9"/>
    <w:rsid w:val="00F7715E"/>
    <w:rsid w:val="00F77241"/>
    <w:rsid w:val="00F7756F"/>
    <w:rsid w:val="00F77577"/>
    <w:rsid w:val="00F77904"/>
    <w:rsid w:val="00F77FC3"/>
    <w:rsid w:val="00F801C4"/>
    <w:rsid w:val="00F80D36"/>
    <w:rsid w:val="00F80D9B"/>
    <w:rsid w:val="00F80EBA"/>
    <w:rsid w:val="00F8176D"/>
    <w:rsid w:val="00F81C75"/>
    <w:rsid w:val="00F81E34"/>
    <w:rsid w:val="00F8204A"/>
    <w:rsid w:val="00F82B4C"/>
    <w:rsid w:val="00F82B69"/>
    <w:rsid w:val="00F82E7A"/>
    <w:rsid w:val="00F82E8B"/>
    <w:rsid w:val="00F83172"/>
    <w:rsid w:val="00F83545"/>
    <w:rsid w:val="00F836F4"/>
    <w:rsid w:val="00F83853"/>
    <w:rsid w:val="00F83859"/>
    <w:rsid w:val="00F83BF2"/>
    <w:rsid w:val="00F83DF0"/>
    <w:rsid w:val="00F83FD2"/>
    <w:rsid w:val="00F85123"/>
    <w:rsid w:val="00F85A97"/>
    <w:rsid w:val="00F85AE5"/>
    <w:rsid w:val="00F85D97"/>
    <w:rsid w:val="00F85DD6"/>
    <w:rsid w:val="00F85E15"/>
    <w:rsid w:val="00F860E1"/>
    <w:rsid w:val="00F8666B"/>
    <w:rsid w:val="00F8666E"/>
    <w:rsid w:val="00F86986"/>
    <w:rsid w:val="00F86CB8"/>
    <w:rsid w:val="00F86CC9"/>
    <w:rsid w:val="00F86E4A"/>
    <w:rsid w:val="00F87298"/>
    <w:rsid w:val="00F87643"/>
    <w:rsid w:val="00F87F1E"/>
    <w:rsid w:val="00F90519"/>
    <w:rsid w:val="00F90657"/>
    <w:rsid w:val="00F9080D"/>
    <w:rsid w:val="00F91148"/>
    <w:rsid w:val="00F91228"/>
    <w:rsid w:val="00F914D9"/>
    <w:rsid w:val="00F91518"/>
    <w:rsid w:val="00F91687"/>
    <w:rsid w:val="00F918E7"/>
    <w:rsid w:val="00F91AF5"/>
    <w:rsid w:val="00F91D81"/>
    <w:rsid w:val="00F91ED7"/>
    <w:rsid w:val="00F91FA7"/>
    <w:rsid w:val="00F9210E"/>
    <w:rsid w:val="00F92278"/>
    <w:rsid w:val="00F9254F"/>
    <w:rsid w:val="00F928BC"/>
    <w:rsid w:val="00F92C5D"/>
    <w:rsid w:val="00F93024"/>
    <w:rsid w:val="00F9321C"/>
    <w:rsid w:val="00F937AE"/>
    <w:rsid w:val="00F938C0"/>
    <w:rsid w:val="00F93969"/>
    <w:rsid w:val="00F93A75"/>
    <w:rsid w:val="00F93AC2"/>
    <w:rsid w:val="00F93AE4"/>
    <w:rsid w:val="00F94153"/>
    <w:rsid w:val="00F943D0"/>
    <w:rsid w:val="00F9443E"/>
    <w:rsid w:val="00F94A73"/>
    <w:rsid w:val="00F94CA7"/>
    <w:rsid w:val="00F94D00"/>
    <w:rsid w:val="00F9590F"/>
    <w:rsid w:val="00F95A46"/>
    <w:rsid w:val="00F95AB7"/>
    <w:rsid w:val="00F9606E"/>
    <w:rsid w:val="00F96290"/>
    <w:rsid w:val="00F96FC4"/>
    <w:rsid w:val="00F97305"/>
    <w:rsid w:val="00F9748B"/>
    <w:rsid w:val="00F974A2"/>
    <w:rsid w:val="00F97B3C"/>
    <w:rsid w:val="00F97D12"/>
    <w:rsid w:val="00FA04F9"/>
    <w:rsid w:val="00FA05A6"/>
    <w:rsid w:val="00FA077F"/>
    <w:rsid w:val="00FA082B"/>
    <w:rsid w:val="00FA0975"/>
    <w:rsid w:val="00FA0A69"/>
    <w:rsid w:val="00FA0F7D"/>
    <w:rsid w:val="00FA107C"/>
    <w:rsid w:val="00FA179A"/>
    <w:rsid w:val="00FA18D8"/>
    <w:rsid w:val="00FA1A4F"/>
    <w:rsid w:val="00FA1ABE"/>
    <w:rsid w:val="00FA1BB5"/>
    <w:rsid w:val="00FA2386"/>
    <w:rsid w:val="00FA28CE"/>
    <w:rsid w:val="00FA2AD6"/>
    <w:rsid w:val="00FA2C2A"/>
    <w:rsid w:val="00FA395D"/>
    <w:rsid w:val="00FA3A88"/>
    <w:rsid w:val="00FA3D92"/>
    <w:rsid w:val="00FA410D"/>
    <w:rsid w:val="00FA44AD"/>
    <w:rsid w:val="00FA48CC"/>
    <w:rsid w:val="00FA4BFE"/>
    <w:rsid w:val="00FA4C5E"/>
    <w:rsid w:val="00FA4E22"/>
    <w:rsid w:val="00FA4ED7"/>
    <w:rsid w:val="00FA506C"/>
    <w:rsid w:val="00FA540D"/>
    <w:rsid w:val="00FA55D0"/>
    <w:rsid w:val="00FA5743"/>
    <w:rsid w:val="00FA58D7"/>
    <w:rsid w:val="00FA5EBD"/>
    <w:rsid w:val="00FA5FB1"/>
    <w:rsid w:val="00FA6598"/>
    <w:rsid w:val="00FA669D"/>
    <w:rsid w:val="00FA6B18"/>
    <w:rsid w:val="00FA6B75"/>
    <w:rsid w:val="00FA6BB8"/>
    <w:rsid w:val="00FA71BB"/>
    <w:rsid w:val="00FA7298"/>
    <w:rsid w:val="00FA7510"/>
    <w:rsid w:val="00FA7659"/>
    <w:rsid w:val="00FA7670"/>
    <w:rsid w:val="00FA783E"/>
    <w:rsid w:val="00FA790B"/>
    <w:rsid w:val="00FB0184"/>
    <w:rsid w:val="00FB024F"/>
    <w:rsid w:val="00FB05EE"/>
    <w:rsid w:val="00FB0811"/>
    <w:rsid w:val="00FB0AA8"/>
    <w:rsid w:val="00FB0C7A"/>
    <w:rsid w:val="00FB0F22"/>
    <w:rsid w:val="00FB137D"/>
    <w:rsid w:val="00FB13BE"/>
    <w:rsid w:val="00FB140A"/>
    <w:rsid w:val="00FB1774"/>
    <w:rsid w:val="00FB178B"/>
    <w:rsid w:val="00FB1D39"/>
    <w:rsid w:val="00FB21E0"/>
    <w:rsid w:val="00FB269B"/>
    <w:rsid w:val="00FB3186"/>
    <w:rsid w:val="00FB3595"/>
    <w:rsid w:val="00FB3790"/>
    <w:rsid w:val="00FB3B03"/>
    <w:rsid w:val="00FB3CE6"/>
    <w:rsid w:val="00FB3F10"/>
    <w:rsid w:val="00FB4118"/>
    <w:rsid w:val="00FB41C5"/>
    <w:rsid w:val="00FB483D"/>
    <w:rsid w:val="00FB4A99"/>
    <w:rsid w:val="00FB4C23"/>
    <w:rsid w:val="00FB5239"/>
    <w:rsid w:val="00FB5246"/>
    <w:rsid w:val="00FB572B"/>
    <w:rsid w:val="00FB5770"/>
    <w:rsid w:val="00FB598E"/>
    <w:rsid w:val="00FB5FA8"/>
    <w:rsid w:val="00FB613A"/>
    <w:rsid w:val="00FB6415"/>
    <w:rsid w:val="00FB6482"/>
    <w:rsid w:val="00FB7180"/>
    <w:rsid w:val="00FB7379"/>
    <w:rsid w:val="00FB73B8"/>
    <w:rsid w:val="00FB770B"/>
    <w:rsid w:val="00FB77D6"/>
    <w:rsid w:val="00FB7855"/>
    <w:rsid w:val="00FB7903"/>
    <w:rsid w:val="00FB7A0F"/>
    <w:rsid w:val="00FB7B13"/>
    <w:rsid w:val="00FB7B21"/>
    <w:rsid w:val="00FB7C6D"/>
    <w:rsid w:val="00FB7E82"/>
    <w:rsid w:val="00FB7F18"/>
    <w:rsid w:val="00FB7FFE"/>
    <w:rsid w:val="00FC01A2"/>
    <w:rsid w:val="00FC06AB"/>
    <w:rsid w:val="00FC0840"/>
    <w:rsid w:val="00FC0AC5"/>
    <w:rsid w:val="00FC0EE6"/>
    <w:rsid w:val="00FC164F"/>
    <w:rsid w:val="00FC19FC"/>
    <w:rsid w:val="00FC1C8F"/>
    <w:rsid w:val="00FC1DB3"/>
    <w:rsid w:val="00FC1EFE"/>
    <w:rsid w:val="00FC225B"/>
    <w:rsid w:val="00FC26A0"/>
    <w:rsid w:val="00FC2838"/>
    <w:rsid w:val="00FC2A20"/>
    <w:rsid w:val="00FC2AB8"/>
    <w:rsid w:val="00FC2EAA"/>
    <w:rsid w:val="00FC306B"/>
    <w:rsid w:val="00FC3199"/>
    <w:rsid w:val="00FC330B"/>
    <w:rsid w:val="00FC3AA7"/>
    <w:rsid w:val="00FC3B65"/>
    <w:rsid w:val="00FC3DC5"/>
    <w:rsid w:val="00FC3F8D"/>
    <w:rsid w:val="00FC427B"/>
    <w:rsid w:val="00FC4367"/>
    <w:rsid w:val="00FC4822"/>
    <w:rsid w:val="00FC48D2"/>
    <w:rsid w:val="00FC49E9"/>
    <w:rsid w:val="00FC4CD6"/>
    <w:rsid w:val="00FC5132"/>
    <w:rsid w:val="00FC52B8"/>
    <w:rsid w:val="00FC5E82"/>
    <w:rsid w:val="00FC600B"/>
    <w:rsid w:val="00FC674D"/>
    <w:rsid w:val="00FC6FB9"/>
    <w:rsid w:val="00FC714F"/>
    <w:rsid w:val="00FC7151"/>
    <w:rsid w:val="00FC7759"/>
    <w:rsid w:val="00FC7862"/>
    <w:rsid w:val="00FC7F86"/>
    <w:rsid w:val="00FD0171"/>
    <w:rsid w:val="00FD0266"/>
    <w:rsid w:val="00FD02DE"/>
    <w:rsid w:val="00FD0947"/>
    <w:rsid w:val="00FD09D9"/>
    <w:rsid w:val="00FD0DEF"/>
    <w:rsid w:val="00FD0E16"/>
    <w:rsid w:val="00FD10BF"/>
    <w:rsid w:val="00FD1103"/>
    <w:rsid w:val="00FD11F0"/>
    <w:rsid w:val="00FD14C5"/>
    <w:rsid w:val="00FD1504"/>
    <w:rsid w:val="00FD1CDE"/>
    <w:rsid w:val="00FD1DDD"/>
    <w:rsid w:val="00FD2154"/>
    <w:rsid w:val="00FD2740"/>
    <w:rsid w:val="00FD28BC"/>
    <w:rsid w:val="00FD3411"/>
    <w:rsid w:val="00FD37C4"/>
    <w:rsid w:val="00FD3E54"/>
    <w:rsid w:val="00FD4762"/>
    <w:rsid w:val="00FD484E"/>
    <w:rsid w:val="00FD4A8C"/>
    <w:rsid w:val="00FD4D34"/>
    <w:rsid w:val="00FD4E01"/>
    <w:rsid w:val="00FD608E"/>
    <w:rsid w:val="00FD6169"/>
    <w:rsid w:val="00FD6225"/>
    <w:rsid w:val="00FD667E"/>
    <w:rsid w:val="00FD66A1"/>
    <w:rsid w:val="00FD6BD5"/>
    <w:rsid w:val="00FD6D05"/>
    <w:rsid w:val="00FD6F51"/>
    <w:rsid w:val="00FD7038"/>
    <w:rsid w:val="00FD721D"/>
    <w:rsid w:val="00FD721F"/>
    <w:rsid w:val="00FD782B"/>
    <w:rsid w:val="00FD7836"/>
    <w:rsid w:val="00FD7A57"/>
    <w:rsid w:val="00FD7E98"/>
    <w:rsid w:val="00FD7F29"/>
    <w:rsid w:val="00FE005F"/>
    <w:rsid w:val="00FE0399"/>
    <w:rsid w:val="00FE0640"/>
    <w:rsid w:val="00FE117F"/>
    <w:rsid w:val="00FE14E3"/>
    <w:rsid w:val="00FE1DCB"/>
    <w:rsid w:val="00FE209F"/>
    <w:rsid w:val="00FE265D"/>
    <w:rsid w:val="00FE2B09"/>
    <w:rsid w:val="00FE2B59"/>
    <w:rsid w:val="00FE3663"/>
    <w:rsid w:val="00FE3817"/>
    <w:rsid w:val="00FE3929"/>
    <w:rsid w:val="00FE39CD"/>
    <w:rsid w:val="00FE3ACB"/>
    <w:rsid w:val="00FE41C5"/>
    <w:rsid w:val="00FE447A"/>
    <w:rsid w:val="00FE4724"/>
    <w:rsid w:val="00FE4B06"/>
    <w:rsid w:val="00FE4FDA"/>
    <w:rsid w:val="00FE4FE7"/>
    <w:rsid w:val="00FE50D7"/>
    <w:rsid w:val="00FE5556"/>
    <w:rsid w:val="00FE5AE8"/>
    <w:rsid w:val="00FE5C70"/>
    <w:rsid w:val="00FE5DA8"/>
    <w:rsid w:val="00FE5DF6"/>
    <w:rsid w:val="00FE5F1D"/>
    <w:rsid w:val="00FE5F53"/>
    <w:rsid w:val="00FE62C4"/>
    <w:rsid w:val="00FE6509"/>
    <w:rsid w:val="00FE6AF4"/>
    <w:rsid w:val="00FE6EC0"/>
    <w:rsid w:val="00FE7842"/>
    <w:rsid w:val="00FE793A"/>
    <w:rsid w:val="00FE7FB0"/>
    <w:rsid w:val="00FE7FF5"/>
    <w:rsid w:val="00FF00A6"/>
    <w:rsid w:val="00FF0A59"/>
    <w:rsid w:val="00FF0E00"/>
    <w:rsid w:val="00FF0E84"/>
    <w:rsid w:val="00FF11DF"/>
    <w:rsid w:val="00FF133F"/>
    <w:rsid w:val="00FF16EF"/>
    <w:rsid w:val="00FF1ADD"/>
    <w:rsid w:val="00FF1FC8"/>
    <w:rsid w:val="00FF2242"/>
    <w:rsid w:val="00FF2847"/>
    <w:rsid w:val="00FF2B24"/>
    <w:rsid w:val="00FF30EF"/>
    <w:rsid w:val="00FF341F"/>
    <w:rsid w:val="00FF358C"/>
    <w:rsid w:val="00FF35DA"/>
    <w:rsid w:val="00FF3BE5"/>
    <w:rsid w:val="00FF3E83"/>
    <w:rsid w:val="00FF3F58"/>
    <w:rsid w:val="00FF4483"/>
    <w:rsid w:val="00FF46F7"/>
    <w:rsid w:val="00FF4965"/>
    <w:rsid w:val="00FF4A93"/>
    <w:rsid w:val="00FF4AB6"/>
    <w:rsid w:val="00FF4F7A"/>
    <w:rsid w:val="00FF5003"/>
    <w:rsid w:val="00FF5304"/>
    <w:rsid w:val="00FF57B7"/>
    <w:rsid w:val="00FF585D"/>
    <w:rsid w:val="00FF5FDF"/>
    <w:rsid w:val="00FF6777"/>
    <w:rsid w:val="00FF678E"/>
    <w:rsid w:val="00FF6906"/>
    <w:rsid w:val="00FF69BD"/>
    <w:rsid w:val="00FF6E5A"/>
    <w:rsid w:val="00FF73E1"/>
    <w:rsid w:val="00FF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D4F5EB"/>
  <w15:chartTrackingRefBased/>
  <w15:docId w15:val="{5637A67A-7922-4816-804A-D2584A66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B"/>
    <w:qFormat/>
    <w:rsid w:val="00597CC3"/>
    <w:rPr>
      <w:rFonts w:ascii="Arial" w:hAnsi="Arial" w:cs="Arial"/>
      <w:bCs/>
      <w:sz w:val="22"/>
      <w:szCs w:val="22"/>
      <w:lang w:eastAsia="en-US"/>
    </w:rPr>
  </w:style>
  <w:style w:type="paragraph" w:styleId="Heading1">
    <w:name w:val="heading 1"/>
    <w:basedOn w:val="Normal"/>
    <w:next w:val="Normal"/>
    <w:qFormat/>
    <w:rsid w:val="00B56C2B"/>
    <w:pPr>
      <w:keepNext/>
      <w:jc w:val="center"/>
      <w:outlineLvl w:val="0"/>
    </w:pPr>
    <w:rPr>
      <w:b/>
      <w:bCs w:val="0"/>
      <w:sz w:val="28"/>
    </w:rPr>
  </w:style>
  <w:style w:type="paragraph" w:styleId="Heading2">
    <w:name w:val="heading 2"/>
    <w:basedOn w:val="Normal"/>
    <w:next w:val="Normal"/>
    <w:link w:val="Heading2Char"/>
    <w:semiHidden/>
    <w:unhideWhenUsed/>
    <w:qFormat/>
    <w:rsid w:val="00C40B95"/>
    <w:pPr>
      <w:keepNext/>
      <w:spacing w:before="240" w:after="60"/>
      <w:outlineLvl w:val="1"/>
    </w:pPr>
    <w:rPr>
      <w:rFonts w:ascii="Cambria" w:hAnsi="Cambria" w:cs="Times New Roman"/>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6C2B"/>
    <w:pPr>
      <w:jc w:val="center"/>
    </w:pPr>
    <w:rPr>
      <w:b/>
      <w:bCs w:val="0"/>
    </w:rPr>
  </w:style>
  <w:style w:type="table" w:styleId="TableGrid">
    <w:name w:val="Table Grid"/>
    <w:basedOn w:val="TableNormal"/>
    <w:rsid w:val="00B5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6C2B"/>
    <w:pPr>
      <w:tabs>
        <w:tab w:val="center" w:pos="4153"/>
        <w:tab w:val="right" w:pos="8306"/>
      </w:tabs>
    </w:pPr>
  </w:style>
  <w:style w:type="character" w:styleId="PageNumber">
    <w:name w:val="page number"/>
    <w:basedOn w:val="DefaultParagraphFont"/>
    <w:rsid w:val="00B56C2B"/>
  </w:style>
  <w:style w:type="paragraph" w:styleId="BalloonText">
    <w:name w:val="Balloon Text"/>
    <w:basedOn w:val="Normal"/>
    <w:semiHidden/>
    <w:rsid w:val="00462A1A"/>
    <w:rPr>
      <w:rFonts w:ascii="Tahoma" w:hAnsi="Tahoma" w:cs="Tahoma"/>
      <w:sz w:val="16"/>
      <w:szCs w:val="16"/>
    </w:rPr>
  </w:style>
  <w:style w:type="character" w:styleId="FollowedHyperlink">
    <w:name w:val="FollowedHyperlink"/>
    <w:rsid w:val="008B3B32"/>
    <w:rPr>
      <w:color w:val="800080"/>
      <w:u w:val="single"/>
    </w:rPr>
  </w:style>
  <w:style w:type="paragraph" w:styleId="Header">
    <w:name w:val="header"/>
    <w:basedOn w:val="Normal"/>
    <w:link w:val="HeaderChar"/>
    <w:uiPriority w:val="99"/>
    <w:rsid w:val="008B3B32"/>
    <w:pPr>
      <w:tabs>
        <w:tab w:val="center" w:pos="4320"/>
        <w:tab w:val="right" w:pos="8640"/>
      </w:tabs>
    </w:pPr>
  </w:style>
  <w:style w:type="paragraph" w:customStyle="1" w:styleId="msolistparagraph0">
    <w:name w:val="msolistparagraph"/>
    <w:basedOn w:val="Normal"/>
    <w:rsid w:val="00905550"/>
    <w:pPr>
      <w:ind w:left="720"/>
    </w:pPr>
    <w:rPr>
      <w:rFonts w:ascii="Calibri" w:hAnsi="Calibri" w:cs="Times New Roman"/>
      <w:bCs w:val="0"/>
      <w:lang w:val="en-US"/>
    </w:rPr>
  </w:style>
  <w:style w:type="paragraph" w:styleId="ListParagraph">
    <w:name w:val="List Paragraph"/>
    <w:basedOn w:val="Normal"/>
    <w:uiPriority w:val="34"/>
    <w:qFormat/>
    <w:rsid w:val="00A46AC5"/>
    <w:pPr>
      <w:ind w:left="720"/>
    </w:pPr>
    <w:rPr>
      <w:rFonts w:ascii="Calibri" w:eastAsia="Calibri" w:hAnsi="Calibri" w:cs="Calibri"/>
      <w:bCs w:val="0"/>
    </w:rPr>
  </w:style>
  <w:style w:type="paragraph" w:customStyle="1" w:styleId="Default">
    <w:name w:val="Default"/>
    <w:rsid w:val="009C7F36"/>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77EBF"/>
    <w:rPr>
      <w:rFonts w:ascii="Arial" w:hAnsi="Arial" w:cs="Arial"/>
      <w:bCs/>
      <w:sz w:val="22"/>
      <w:szCs w:val="22"/>
      <w:lang w:eastAsia="en-US"/>
    </w:rPr>
  </w:style>
  <w:style w:type="character" w:styleId="Hyperlink">
    <w:name w:val="Hyperlink"/>
    <w:uiPriority w:val="99"/>
    <w:unhideWhenUsed/>
    <w:rsid w:val="008F7BB2"/>
    <w:rPr>
      <w:color w:val="0000FF"/>
      <w:u w:val="single"/>
    </w:rPr>
  </w:style>
  <w:style w:type="paragraph" w:styleId="CommentText">
    <w:name w:val="annotation text"/>
    <w:basedOn w:val="Normal"/>
    <w:link w:val="CommentTextChar"/>
    <w:unhideWhenUsed/>
    <w:rsid w:val="00BD7D74"/>
    <w:rPr>
      <w:rFonts w:ascii="Calibri" w:eastAsia="Calibri" w:hAnsi="Calibri" w:cs="Times New Roman"/>
      <w:bCs w:val="0"/>
      <w:sz w:val="20"/>
      <w:szCs w:val="20"/>
    </w:rPr>
  </w:style>
  <w:style w:type="character" w:customStyle="1" w:styleId="CommentTextChar">
    <w:name w:val="Comment Text Char"/>
    <w:link w:val="CommentText"/>
    <w:rsid w:val="00BD7D74"/>
    <w:rPr>
      <w:rFonts w:ascii="Calibri" w:eastAsia="Calibri" w:hAnsi="Calibri"/>
      <w:lang w:eastAsia="en-US"/>
    </w:rPr>
  </w:style>
  <w:style w:type="character" w:customStyle="1" w:styleId="HeaderChar">
    <w:name w:val="Header Char"/>
    <w:link w:val="Header"/>
    <w:uiPriority w:val="99"/>
    <w:rsid w:val="00360A6A"/>
    <w:rPr>
      <w:rFonts w:ascii="Arial" w:hAnsi="Arial" w:cs="Arial"/>
      <w:bCs/>
      <w:sz w:val="22"/>
      <w:szCs w:val="22"/>
      <w:lang w:eastAsia="en-US"/>
    </w:rPr>
  </w:style>
  <w:style w:type="character" w:styleId="CommentReference">
    <w:name w:val="annotation reference"/>
    <w:rsid w:val="00A76D5A"/>
    <w:rPr>
      <w:sz w:val="16"/>
      <w:szCs w:val="16"/>
    </w:rPr>
  </w:style>
  <w:style w:type="paragraph" w:styleId="CommentSubject">
    <w:name w:val="annotation subject"/>
    <w:basedOn w:val="CommentText"/>
    <w:next w:val="CommentText"/>
    <w:link w:val="CommentSubjectChar"/>
    <w:rsid w:val="00A76D5A"/>
    <w:rPr>
      <w:rFonts w:ascii="Arial" w:eastAsia="Times New Roman" w:hAnsi="Arial" w:cs="Arial"/>
      <w:b/>
      <w:bCs/>
    </w:rPr>
  </w:style>
  <w:style w:type="character" w:customStyle="1" w:styleId="CommentSubjectChar">
    <w:name w:val="Comment Subject Char"/>
    <w:link w:val="CommentSubject"/>
    <w:rsid w:val="00A76D5A"/>
    <w:rPr>
      <w:rFonts w:ascii="Arial" w:eastAsia="Calibri" w:hAnsi="Arial" w:cs="Arial"/>
      <w:b/>
      <w:bCs/>
      <w:lang w:eastAsia="en-US"/>
    </w:rPr>
  </w:style>
  <w:style w:type="paragraph" w:styleId="NormalWeb">
    <w:name w:val="Normal (Web)"/>
    <w:basedOn w:val="Normal"/>
    <w:uiPriority w:val="99"/>
    <w:unhideWhenUsed/>
    <w:rsid w:val="00DB1E6A"/>
    <w:pPr>
      <w:spacing w:before="100" w:beforeAutospacing="1" w:after="100" w:afterAutospacing="1"/>
    </w:pPr>
    <w:rPr>
      <w:rFonts w:ascii="Times New Roman" w:eastAsia="Calibri" w:hAnsi="Times New Roman" w:cs="Times New Roman"/>
      <w:bCs w:val="0"/>
      <w:sz w:val="24"/>
      <w:szCs w:val="24"/>
      <w:lang w:eastAsia="en-GB"/>
    </w:rPr>
  </w:style>
  <w:style w:type="paragraph" w:styleId="NoSpacing">
    <w:name w:val="No Spacing"/>
    <w:uiPriority w:val="1"/>
    <w:qFormat/>
    <w:rsid w:val="00AA7E67"/>
    <w:rPr>
      <w:rFonts w:ascii="Calibri" w:eastAsia="Calibri" w:hAnsi="Calibri"/>
      <w:sz w:val="22"/>
      <w:szCs w:val="22"/>
      <w:lang w:eastAsia="en-US"/>
    </w:rPr>
  </w:style>
  <w:style w:type="paragraph" w:customStyle="1" w:styleId="Pa0">
    <w:name w:val="Pa0"/>
    <w:basedOn w:val="Default"/>
    <w:next w:val="Default"/>
    <w:uiPriority w:val="99"/>
    <w:rsid w:val="001D3DCE"/>
    <w:pPr>
      <w:spacing w:line="241" w:lineRule="atLeast"/>
    </w:pPr>
    <w:rPr>
      <w:rFonts w:ascii="Myriad Pro" w:hAnsi="Myriad Pro" w:cs="Times New Roman"/>
      <w:color w:val="auto"/>
    </w:rPr>
  </w:style>
  <w:style w:type="character" w:customStyle="1" w:styleId="A13">
    <w:name w:val="A13"/>
    <w:uiPriority w:val="99"/>
    <w:rsid w:val="001D3DCE"/>
    <w:rPr>
      <w:rFonts w:cs="Myriad Pro"/>
      <w:color w:val="221E1F"/>
      <w:sz w:val="21"/>
      <w:szCs w:val="21"/>
    </w:rPr>
  </w:style>
  <w:style w:type="character" w:customStyle="1" w:styleId="A7">
    <w:name w:val="A7"/>
    <w:uiPriority w:val="99"/>
    <w:rsid w:val="001D3DCE"/>
    <w:rPr>
      <w:rFonts w:cs="Myriad Pro"/>
      <w:color w:val="155286"/>
      <w:sz w:val="40"/>
      <w:szCs w:val="40"/>
    </w:rPr>
  </w:style>
  <w:style w:type="character" w:customStyle="1" w:styleId="Heading2Char">
    <w:name w:val="Heading 2 Char"/>
    <w:link w:val="Heading2"/>
    <w:semiHidden/>
    <w:rsid w:val="00C40B95"/>
    <w:rPr>
      <w:rFonts w:ascii="Cambria" w:eastAsia="Times New Roman" w:hAnsi="Cambria" w:cs="Times New Roman"/>
      <w:b/>
      <w:bCs/>
      <w:i/>
      <w:iCs/>
      <w:sz w:val="28"/>
      <w:szCs w:val="28"/>
      <w:lang w:eastAsia="en-US"/>
    </w:rPr>
  </w:style>
  <w:style w:type="character" w:styleId="Strong">
    <w:name w:val="Strong"/>
    <w:qFormat/>
    <w:rsid w:val="00247771"/>
    <w:rPr>
      <w:b/>
      <w:bCs/>
    </w:rPr>
  </w:style>
  <w:style w:type="character" w:styleId="Emphasis">
    <w:name w:val="Emphasis"/>
    <w:qFormat/>
    <w:rsid w:val="00734073"/>
    <w:rPr>
      <w:i/>
      <w:iCs/>
    </w:rPr>
  </w:style>
  <w:style w:type="paragraph" w:styleId="Subtitle">
    <w:name w:val="Subtitle"/>
    <w:basedOn w:val="Normal"/>
    <w:next w:val="Normal"/>
    <w:link w:val="SubtitleChar"/>
    <w:qFormat/>
    <w:rsid w:val="00734073"/>
    <w:pPr>
      <w:spacing w:after="60"/>
      <w:jc w:val="center"/>
      <w:outlineLvl w:val="1"/>
    </w:pPr>
    <w:rPr>
      <w:rFonts w:ascii="Cambria" w:hAnsi="Cambria" w:cs="Times New Roman"/>
      <w:sz w:val="24"/>
      <w:szCs w:val="24"/>
    </w:rPr>
  </w:style>
  <w:style w:type="character" w:customStyle="1" w:styleId="SubtitleChar">
    <w:name w:val="Subtitle Char"/>
    <w:link w:val="Subtitle"/>
    <w:rsid w:val="00734073"/>
    <w:rPr>
      <w:rFonts w:ascii="Cambria" w:eastAsia="Times New Roman" w:hAnsi="Cambria" w:cs="Times New Roman"/>
      <w:bCs/>
      <w:sz w:val="24"/>
      <w:szCs w:val="24"/>
      <w:lang w:eastAsia="en-US"/>
    </w:rPr>
  </w:style>
  <w:style w:type="paragraph" w:styleId="Title">
    <w:name w:val="Title"/>
    <w:basedOn w:val="Normal"/>
    <w:next w:val="Normal"/>
    <w:link w:val="TitleChar"/>
    <w:qFormat/>
    <w:rsid w:val="00734073"/>
    <w:pPr>
      <w:spacing w:before="240" w:after="60"/>
      <w:jc w:val="center"/>
      <w:outlineLvl w:val="0"/>
    </w:pPr>
    <w:rPr>
      <w:rFonts w:ascii="Cambria" w:hAnsi="Cambria" w:cs="Times New Roman"/>
      <w:b/>
      <w:kern w:val="28"/>
      <w:sz w:val="32"/>
      <w:szCs w:val="32"/>
    </w:rPr>
  </w:style>
  <w:style w:type="character" w:customStyle="1" w:styleId="TitleChar">
    <w:name w:val="Title Char"/>
    <w:link w:val="Title"/>
    <w:rsid w:val="00734073"/>
    <w:rPr>
      <w:rFonts w:ascii="Cambria" w:eastAsia="Times New Roman" w:hAnsi="Cambria" w:cs="Times New Roman"/>
      <w:b/>
      <w:bCs/>
      <w:kern w:val="28"/>
      <w:sz w:val="32"/>
      <w:szCs w:val="32"/>
      <w:lang w:eastAsia="en-US"/>
    </w:rPr>
  </w:style>
  <w:style w:type="paragraph" w:customStyle="1" w:styleId="null">
    <w:name w:val="null"/>
    <w:basedOn w:val="Normal"/>
    <w:rsid w:val="00EA36E1"/>
    <w:pPr>
      <w:spacing w:before="100" w:beforeAutospacing="1" w:after="100" w:afterAutospacing="1"/>
    </w:pPr>
    <w:rPr>
      <w:rFonts w:ascii="Times New Roman" w:eastAsia="Calibri" w:hAnsi="Times New Roman" w:cs="Times New Roman"/>
      <w:bCs w:val="0"/>
      <w:sz w:val="24"/>
      <w:szCs w:val="24"/>
      <w:lang w:eastAsia="en-GB"/>
    </w:rPr>
  </w:style>
  <w:style w:type="character" w:customStyle="1" w:styleId="null1">
    <w:name w:val="null1"/>
    <w:rsid w:val="00EA36E1"/>
  </w:style>
  <w:style w:type="character" w:customStyle="1" w:styleId="e24kjd">
    <w:name w:val="e24kjd"/>
    <w:rsid w:val="00DA759C"/>
  </w:style>
  <w:style w:type="character" w:customStyle="1" w:styleId="displayboldlabel">
    <w:name w:val="displayboldlabel"/>
    <w:rsid w:val="0084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787">
      <w:bodyDiv w:val="1"/>
      <w:marLeft w:val="0"/>
      <w:marRight w:val="0"/>
      <w:marTop w:val="0"/>
      <w:marBottom w:val="0"/>
      <w:divBdr>
        <w:top w:val="none" w:sz="0" w:space="0" w:color="auto"/>
        <w:left w:val="none" w:sz="0" w:space="0" w:color="auto"/>
        <w:bottom w:val="none" w:sz="0" w:space="0" w:color="auto"/>
        <w:right w:val="none" w:sz="0" w:space="0" w:color="auto"/>
      </w:divBdr>
    </w:div>
    <w:div w:id="68506570">
      <w:bodyDiv w:val="1"/>
      <w:marLeft w:val="0"/>
      <w:marRight w:val="0"/>
      <w:marTop w:val="0"/>
      <w:marBottom w:val="0"/>
      <w:divBdr>
        <w:top w:val="none" w:sz="0" w:space="0" w:color="auto"/>
        <w:left w:val="none" w:sz="0" w:space="0" w:color="auto"/>
        <w:bottom w:val="none" w:sz="0" w:space="0" w:color="auto"/>
        <w:right w:val="none" w:sz="0" w:space="0" w:color="auto"/>
      </w:divBdr>
    </w:div>
    <w:div w:id="72898750">
      <w:bodyDiv w:val="1"/>
      <w:marLeft w:val="0"/>
      <w:marRight w:val="0"/>
      <w:marTop w:val="0"/>
      <w:marBottom w:val="0"/>
      <w:divBdr>
        <w:top w:val="none" w:sz="0" w:space="0" w:color="auto"/>
        <w:left w:val="none" w:sz="0" w:space="0" w:color="auto"/>
        <w:bottom w:val="none" w:sz="0" w:space="0" w:color="auto"/>
        <w:right w:val="none" w:sz="0" w:space="0" w:color="auto"/>
      </w:divBdr>
    </w:div>
    <w:div w:id="75516287">
      <w:bodyDiv w:val="1"/>
      <w:marLeft w:val="0"/>
      <w:marRight w:val="0"/>
      <w:marTop w:val="0"/>
      <w:marBottom w:val="0"/>
      <w:divBdr>
        <w:top w:val="none" w:sz="0" w:space="0" w:color="auto"/>
        <w:left w:val="none" w:sz="0" w:space="0" w:color="auto"/>
        <w:bottom w:val="none" w:sz="0" w:space="0" w:color="auto"/>
        <w:right w:val="none" w:sz="0" w:space="0" w:color="auto"/>
      </w:divBdr>
    </w:div>
    <w:div w:id="140003442">
      <w:bodyDiv w:val="1"/>
      <w:marLeft w:val="0"/>
      <w:marRight w:val="0"/>
      <w:marTop w:val="0"/>
      <w:marBottom w:val="0"/>
      <w:divBdr>
        <w:top w:val="none" w:sz="0" w:space="0" w:color="auto"/>
        <w:left w:val="none" w:sz="0" w:space="0" w:color="auto"/>
        <w:bottom w:val="none" w:sz="0" w:space="0" w:color="auto"/>
        <w:right w:val="none" w:sz="0" w:space="0" w:color="auto"/>
      </w:divBdr>
    </w:div>
    <w:div w:id="163055242">
      <w:bodyDiv w:val="1"/>
      <w:marLeft w:val="0"/>
      <w:marRight w:val="0"/>
      <w:marTop w:val="0"/>
      <w:marBottom w:val="0"/>
      <w:divBdr>
        <w:top w:val="none" w:sz="0" w:space="0" w:color="auto"/>
        <w:left w:val="none" w:sz="0" w:space="0" w:color="auto"/>
        <w:bottom w:val="none" w:sz="0" w:space="0" w:color="auto"/>
        <w:right w:val="none" w:sz="0" w:space="0" w:color="auto"/>
      </w:divBdr>
      <w:divsChild>
        <w:div w:id="1989748238">
          <w:marLeft w:val="0"/>
          <w:marRight w:val="0"/>
          <w:marTop w:val="0"/>
          <w:marBottom w:val="0"/>
          <w:divBdr>
            <w:top w:val="none" w:sz="0" w:space="0" w:color="auto"/>
            <w:left w:val="none" w:sz="0" w:space="0" w:color="auto"/>
            <w:bottom w:val="none" w:sz="0" w:space="0" w:color="auto"/>
            <w:right w:val="none" w:sz="0" w:space="0" w:color="auto"/>
          </w:divBdr>
          <w:divsChild>
            <w:div w:id="1003974787">
              <w:marLeft w:val="0"/>
              <w:marRight w:val="0"/>
              <w:marTop w:val="0"/>
              <w:marBottom w:val="0"/>
              <w:divBdr>
                <w:top w:val="none" w:sz="0" w:space="0" w:color="auto"/>
                <w:left w:val="none" w:sz="0" w:space="0" w:color="auto"/>
                <w:bottom w:val="none" w:sz="0" w:space="0" w:color="auto"/>
                <w:right w:val="none" w:sz="0" w:space="0" w:color="auto"/>
              </w:divBdr>
              <w:divsChild>
                <w:div w:id="743795114">
                  <w:marLeft w:val="0"/>
                  <w:marRight w:val="0"/>
                  <w:marTop w:val="0"/>
                  <w:marBottom w:val="0"/>
                  <w:divBdr>
                    <w:top w:val="none" w:sz="0" w:space="0" w:color="auto"/>
                    <w:left w:val="none" w:sz="0" w:space="0" w:color="auto"/>
                    <w:bottom w:val="none" w:sz="0" w:space="0" w:color="auto"/>
                    <w:right w:val="none" w:sz="0" w:space="0" w:color="auto"/>
                  </w:divBdr>
                  <w:divsChild>
                    <w:div w:id="911041277">
                      <w:marLeft w:val="0"/>
                      <w:marRight w:val="0"/>
                      <w:marTop w:val="0"/>
                      <w:marBottom w:val="0"/>
                      <w:divBdr>
                        <w:top w:val="none" w:sz="0" w:space="0" w:color="auto"/>
                        <w:left w:val="none" w:sz="0" w:space="0" w:color="auto"/>
                        <w:bottom w:val="none" w:sz="0" w:space="0" w:color="auto"/>
                        <w:right w:val="none" w:sz="0" w:space="0" w:color="auto"/>
                      </w:divBdr>
                      <w:divsChild>
                        <w:div w:id="2093811557">
                          <w:marLeft w:val="0"/>
                          <w:marRight w:val="0"/>
                          <w:marTop w:val="0"/>
                          <w:marBottom w:val="0"/>
                          <w:divBdr>
                            <w:top w:val="none" w:sz="0" w:space="0" w:color="auto"/>
                            <w:left w:val="none" w:sz="0" w:space="0" w:color="auto"/>
                            <w:bottom w:val="none" w:sz="0" w:space="0" w:color="auto"/>
                            <w:right w:val="none" w:sz="0" w:space="0" w:color="auto"/>
                          </w:divBdr>
                          <w:divsChild>
                            <w:div w:id="1567572176">
                              <w:marLeft w:val="12300"/>
                              <w:marRight w:val="0"/>
                              <w:marTop w:val="0"/>
                              <w:marBottom w:val="0"/>
                              <w:divBdr>
                                <w:top w:val="none" w:sz="0" w:space="0" w:color="auto"/>
                                <w:left w:val="none" w:sz="0" w:space="0" w:color="auto"/>
                                <w:bottom w:val="none" w:sz="0" w:space="0" w:color="auto"/>
                                <w:right w:val="none" w:sz="0" w:space="0" w:color="auto"/>
                              </w:divBdr>
                              <w:divsChild>
                                <w:div w:id="1721129993">
                                  <w:marLeft w:val="0"/>
                                  <w:marRight w:val="0"/>
                                  <w:marTop w:val="0"/>
                                  <w:marBottom w:val="0"/>
                                  <w:divBdr>
                                    <w:top w:val="none" w:sz="0" w:space="0" w:color="auto"/>
                                    <w:left w:val="none" w:sz="0" w:space="0" w:color="auto"/>
                                    <w:bottom w:val="none" w:sz="0" w:space="0" w:color="auto"/>
                                    <w:right w:val="none" w:sz="0" w:space="0" w:color="auto"/>
                                  </w:divBdr>
                                  <w:divsChild>
                                    <w:div w:id="1343632557">
                                      <w:marLeft w:val="0"/>
                                      <w:marRight w:val="0"/>
                                      <w:marTop w:val="0"/>
                                      <w:marBottom w:val="390"/>
                                      <w:divBdr>
                                        <w:top w:val="none" w:sz="0" w:space="0" w:color="auto"/>
                                        <w:left w:val="none" w:sz="0" w:space="0" w:color="auto"/>
                                        <w:bottom w:val="none" w:sz="0" w:space="0" w:color="auto"/>
                                        <w:right w:val="none" w:sz="0" w:space="0" w:color="auto"/>
                                      </w:divBdr>
                                      <w:divsChild>
                                        <w:div w:id="831068794">
                                          <w:marLeft w:val="0"/>
                                          <w:marRight w:val="0"/>
                                          <w:marTop w:val="0"/>
                                          <w:marBottom w:val="0"/>
                                          <w:divBdr>
                                            <w:top w:val="none" w:sz="0" w:space="0" w:color="auto"/>
                                            <w:left w:val="none" w:sz="0" w:space="0" w:color="auto"/>
                                            <w:bottom w:val="none" w:sz="0" w:space="0" w:color="auto"/>
                                            <w:right w:val="none" w:sz="0" w:space="0" w:color="auto"/>
                                          </w:divBdr>
                                          <w:divsChild>
                                            <w:div w:id="421612253">
                                              <w:marLeft w:val="0"/>
                                              <w:marRight w:val="0"/>
                                              <w:marTop w:val="0"/>
                                              <w:marBottom w:val="0"/>
                                              <w:divBdr>
                                                <w:top w:val="none" w:sz="0" w:space="0" w:color="auto"/>
                                                <w:left w:val="none" w:sz="0" w:space="0" w:color="auto"/>
                                                <w:bottom w:val="none" w:sz="0" w:space="0" w:color="auto"/>
                                                <w:right w:val="none" w:sz="0" w:space="0" w:color="auto"/>
                                              </w:divBdr>
                                              <w:divsChild>
                                                <w:div w:id="476919636">
                                                  <w:marLeft w:val="0"/>
                                                  <w:marRight w:val="0"/>
                                                  <w:marTop w:val="0"/>
                                                  <w:marBottom w:val="0"/>
                                                  <w:divBdr>
                                                    <w:top w:val="none" w:sz="0" w:space="0" w:color="auto"/>
                                                    <w:left w:val="none" w:sz="0" w:space="0" w:color="auto"/>
                                                    <w:bottom w:val="none" w:sz="0" w:space="0" w:color="auto"/>
                                                    <w:right w:val="none" w:sz="0" w:space="0" w:color="auto"/>
                                                  </w:divBdr>
                                                  <w:divsChild>
                                                    <w:div w:id="1915116768">
                                                      <w:marLeft w:val="0"/>
                                                      <w:marRight w:val="0"/>
                                                      <w:marTop w:val="0"/>
                                                      <w:marBottom w:val="0"/>
                                                      <w:divBdr>
                                                        <w:top w:val="none" w:sz="0" w:space="0" w:color="auto"/>
                                                        <w:left w:val="none" w:sz="0" w:space="0" w:color="auto"/>
                                                        <w:bottom w:val="none" w:sz="0" w:space="0" w:color="auto"/>
                                                        <w:right w:val="none" w:sz="0" w:space="0" w:color="auto"/>
                                                      </w:divBdr>
                                                      <w:divsChild>
                                                        <w:div w:id="187254698">
                                                          <w:marLeft w:val="0"/>
                                                          <w:marRight w:val="0"/>
                                                          <w:marTop w:val="0"/>
                                                          <w:marBottom w:val="0"/>
                                                          <w:divBdr>
                                                            <w:top w:val="none" w:sz="0" w:space="0" w:color="auto"/>
                                                            <w:left w:val="none" w:sz="0" w:space="0" w:color="auto"/>
                                                            <w:bottom w:val="none" w:sz="0" w:space="0" w:color="auto"/>
                                                            <w:right w:val="none" w:sz="0" w:space="0" w:color="auto"/>
                                                          </w:divBdr>
                                                          <w:divsChild>
                                                            <w:div w:id="1049692431">
                                                              <w:marLeft w:val="0"/>
                                                              <w:marRight w:val="0"/>
                                                              <w:marTop w:val="0"/>
                                                              <w:marBottom w:val="0"/>
                                                              <w:divBdr>
                                                                <w:top w:val="none" w:sz="0" w:space="0" w:color="auto"/>
                                                                <w:left w:val="none" w:sz="0" w:space="0" w:color="auto"/>
                                                                <w:bottom w:val="none" w:sz="0" w:space="0" w:color="auto"/>
                                                                <w:right w:val="none" w:sz="0" w:space="0" w:color="auto"/>
                                                              </w:divBdr>
                                                              <w:divsChild>
                                                                <w:div w:id="574707429">
                                                                  <w:marLeft w:val="0"/>
                                                                  <w:marRight w:val="0"/>
                                                                  <w:marTop w:val="0"/>
                                                                  <w:marBottom w:val="0"/>
                                                                  <w:divBdr>
                                                                    <w:top w:val="none" w:sz="0" w:space="0" w:color="auto"/>
                                                                    <w:left w:val="none" w:sz="0" w:space="0" w:color="auto"/>
                                                                    <w:bottom w:val="none" w:sz="0" w:space="0" w:color="auto"/>
                                                                    <w:right w:val="none" w:sz="0" w:space="0" w:color="auto"/>
                                                                  </w:divBdr>
                                                                  <w:divsChild>
                                                                    <w:div w:id="1694499320">
                                                                      <w:marLeft w:val="0"/>
                                                                      <w:marRight w:val="0"/>
                                                                      <w:marTop w:val="0"/>
                                                                      <w:marBottom w:val="0"/>
                                                                      <w:divBdr>
                                                                        <w:top w:val="none" w:sz="0" w:space="0" w:color="auto"/>
                                                                        <w:left w:val="none" w:sz="0" w:space="0" w:color="auto"/>
                                                                        <w:bottom w:val="none" w:sz="0" w:space="0" w:color="auto"/>
                                                                        <w:right w:val="none" w:sz="0" w:space="0" w:color="auto"/>
                                                                      </w:divBdr>
                                                                      <w:divsChild>
                                                                        <w:div w:id="591476532">
                                                                          <w:marLeft w:val="0"/>
                                                                          <w:marRight w:val="0"/>
                                                                          <w:marTop w:val="0"/>
                                                                          <w:marBottom w:val="0"/>
                                                                          <w:divBdr>
                                                                            <w:top w:val="none" w:sz="0" w:space="0" w:color="auto"/>
                                                                            <w:left w:val="none" w:sz="0" w:space="0" w:color="auto"/>
                                                                            <w:bottom w:val="none" w:sz="0" w:space="0" w:color="auto"/>
                                                                            <w:right w:val="none" w:sz="0" w:space="0" w:color="auto"/>
                                                                          </w:divBdr>
                                                                          <w:divsChild>
                                                                            <w:div w:id="928348763">
                                                                              <w:marLeft w:val="0"/>
                                                                              <w:marRight w:val="0"/>
                                                                              <w:marTop w:val="0"/>
                                                                              <w:marBottom w:val="0"/>
                                                                              <w:divBdr>
                                                                                <w:top w:val="none" w:sz="0" w:space="0" w:color="auto"/>
                                                                                <w:left w:val="none" w:sz="0" w:space="0" w:color="auto"/>
                                                                                <w:bottom w:val="none" w:sz="0" w:space="0" w:color="auto"/>
                                                                                <w:right w:val="none" w:sz="0" w:space="0" w:color="auto"/>
                                                                              </w:divBdr>
                                                                              <w:divsChild>
                                                                                <w:div w:id="10183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45714">
      <w:bodyDiv w:val="1"/>
      <w:marLeft w:val="0"/>
      <w:marRight w:val="0"/>
      <w:marTop w:val="0"/>
      <w:marBottom w:val="0"/>
      <w:divBdr>
        <w:top w:val="none" w:sz="0" w:space="0" w:color="auto"/>
        <w:left w:val="none" w:sz="0" w:space="0" w:color="auto"/>
        <w:bottom w:val="none" w:sz="0" w:space="0" w:color="auto"/>
        <w:right w:val="none" w:sz="0" w:space="0" w:color="auto"/>
      </w:divBdr>
    </w:div>
    <w:div w:id="208691587">
      <w:bodyDiv w:val="1"/>
      <w:marLeft w:val="0"/>
      <w:marRight w:val="0"/>
      <w:marTop w:val="0"/>
      <w:marBottom w:val="0"/>
      <w:divBdr>
        <w:top w:val="none" w:sz="0" w:space="0" w:color="auto"/>
        <w:left w:val="none" w:sz="0" w:space="0" w:color="auto"/>
        <w:bottom w:val="none" w:sz="0" w:space="0" w:color="auto"/>
        <w:right w:val="none" w:sz="0" w:space="0" w:color="auto"/>
      </w:divBdr>
    </w:div>
    <w:div w:id="211236951">
      <w:bodyDiv w:val="1"/>
      <w:marLeft w:val="0"/>
      <w:marRight w:val="0"/>
      <w:marTop w:val="0"/>
      <w:marBottom w:val="0"/>
      <w:divBdr>
        <w:top w:val="none" w:sz="0" w:space="0" w:color="auto"/>
        <w:left w:val="none" w:sz="0" w:space="0" w:color="auto"/>
        <w:bottom w:val="none" w:sz="0" w:space="0" w:color="auto"/>
        <w:right w:val="none" w:sz="0" w:space="0" w:color="auto"/>
      </w:divBdr>
    </w:div>
    <w:div w:id="212810857">
      <w:bodyDiv w:val="1"/>
      <w:marLeft w:val="0"/>
      <w:marRight w:val="0"/>
      <w:marTop w:val="0"/>
      <w:marBottom w:val="0"/>
      <w:divBdr>
        <w:top w:val="none" w:sz="0" w:space="0" w:color="auto"/>
        <w:left w:val="none" w:sz="0" w:space="0" w:color="auto"/>
        <w:bottom w:val="none" w:sz="0" w:space="0" w:color="auto"/>
        <w:right w:val="none" w:sz="0" w:space="0" w:color="auto"/>
      </w:divBdr>
    </w:div>
    <w:div w:id="240607900">
      <w:bodyDiv w:val="1"/>
      <w:marLeft w:val="0"/>
      <w:marRight w:val="0"/>
      <w:marTop w:val="0"/>
      <w:marBottom w:val="0"/>
      <w:divBdr>
        <w:top w:val="none" w:sz="0" w:space="0" w:color="auto"/>
        <w:left w:val="none" w:sz="0" w:space="0" w:color="auto"/>
        <w:bottom w:val="none" w:sz="0" w:space="0" w:color="auto"/>
        <w:right w:val="none" w:sz="0" w:space="0" w:color="auto"/>
      </w:divBdr>
    </w:div>
    <w:div w:id="260112501">
      <w:bodyDiv w:val="1"/>
      <w:marLeft w:val="0"/>
      <w:marRight w:val="0"/>
      <w:marTop w:val="0"/>
      <w:marBottom w:val="0"/>
      <w:divBdr>
        <w:top w:val="none" w:sz="0" w:space="0" w:color="auto"/>
        <w:left w:val="none" w:sz="0" w:space="0" w:color="auto"/>
        <w:bottom w:val="none" w:sz="0" w:space="0" w:color="auto"/>
        <w:right w:val="none" w:sz="0" w:space="0" w:color="auto"/>
      </w:divBdr>
    </w:div>
    <w:div w:id="279846548">
      <w:bodyDiv w:val="1"/>
      <w:marLeft w:val="0"/>
      <w:marRight w:val="0"/>
      <w:marTop w:val="0"/>
      <w:marBottom w:val="0"/>
      <w:divBdr>
        <w:top w:val="none" w:sz="0" w:space="0" w:color="auto"/>
        <w:left w:val="none" w:sz="0" w:space="0" w:color="auto"/>
        <w:bottom w:val="none" w:sz="0" w:space="0" w:color="auto"/>
        <w:right w:val="none" w:sz="0" w:space="0" w:color="auto"/>
      </w:divBdr>
    </w:div>
    <w:div w:id="286157712">
      <w:bodyDiv w:val="1"/>
      <w:marLeft w:val="0"/>
      <w:marRight w:val="0"/>
      <w:marTop w:val="0"/>
      <w:marBottom w:val="0"/>
      <w:divBdr>
        <w:top w:val="none" w:sz="0" w:space="0" w:color="auto"/>
        <w:left w:val="none" w:sz="0" w:space="0" w:color="auto"/>
        <w:bottom w:val="none" w:sz="0" w:space="0" w:color="auto"/>
        <w:right w:val="none" w:sz="0" w:space="0" w:color="auto"/>
      </w:divBdr>
    </w:div>
    <w:div w:id="308748788">
      <w:bodyDiv w:val="1"/>
      <w:marLeft w:val="0"/>
      <w:marRight w:val="0"/>
      <w:marTop w:val="0"/>
      <w:marBottom w:val="0"/>
      <w:divBdr>
        <w:top w:val="none" w:sz="0" w:space="0" w:color="auto"/>
        <w:left w:val="none" w:sz="0" w:space="0" w:color="auto"/>
        <w:bottom w:val="none" w:sz="0" w:space="0" w:color="auto"/>
        <w:right w:val="none" w:sz="0" w:space="0" w:color="auto"/>
      </w:divBdr>
    </w:div>
    <w:div w:id="341710046">
      <w:bodyDiv w:val="1"/>
      <w:marLeft w:val="0"/>
      <w:marRight w:val="0"/>
      <w:marTop w:val="0"/>
      <w:marBottom w:val="0"/>
      <w:divBdr>
        <w:top w:val="none" w:sz="0" w:space="0" w:color="auto"/>
        <w:left w:val="none" w:sz="0" w:space="0" w:color="auto"/>
        <w:bottom w:val="none" w:sz="0" w:space="0" w:color="auto"/>
        <w:right w:val="none" w:sz="0" w:space="0" w:color="auto"/>
      </w:divBdr>
    </w:div>
    <w:div w:id="342438907">
      <w:bodyDiv w:val="1"/>
      <w:marLeft w:val="0"/>
      <w:marRight w:val="0"/>
      <w:marTop w:val="0"/>
      <w:marBottom w:val="0"/>
      <w:divBdr>
        <w:top w:val="none" w:sz="0" w:space="0" w:color="auto"/>
        <w:left w:val="none" w:sz="0" w:space="0" w:color="auto"/>
        <w:bottom w:val="none" w:sz="0" w:space="0" w:color="auto"/>
        <w:right w:val="none" w:sz="0" w:space="0" w:color="auto"/>
      </w:divBdr>
    </w:div>
    <w:div w:id="352417263">
      <w:bodyDiv w:val="1"/>
      <w:marLeft w:val="0"/>
      <w:marRight w:val="0"/>
      <w:marTop w:val="0"/>
      <w:marBottom w:val="0"/>
      <w:divBdr>
        <w:top w:val="none" w:sz="0" w:space="0" w:color="auto"/>
        <w:left w:val="none" w:sz="0" w:space="0" w:color="auto"/>
        <w:bottom w:val="none" w:sz="0" w:space="0" w:color="auto"/>
        <w:right w:val="none" w:sz="0" w:space="0" w:color="auto"/>
      </w:divBdr>
    </w:div>
    <w:div w:id="361978457">
      <w:bodyDiv w:val="1"/>
      <w:marLeft w:val="0"/>
      <w:marRight w:val="0"/>
      <w:marTop w:val="0"/>
      <w:marBottom w:val="0"/>
      <w:divBdr>
        <w:top w:val="none" w:sz="0" w:space="0" w:color="auto"/>
        <w:left w:val="none" w:sz="0" w:space="0" w:color="auto"/>
        <w:bottom w:val="none" w:sz="0" w:space="0" w:color="auto"/>
        <w:right w:val="none" w:sz="0" w:space="0" w:color="auto"/>
      </w:divBdr>
    </w:div>
    <w:div w:id="402989337">
      <w:bodyDiv w:val="1"/>
      <w:marLeft w:val="0"/>
      <w:marRight w:val="0"/>
      <w:marTop w:val="0"/>
      <w:marBottom w:val="0"/>
      <w:divBdr>
        <w:top w:val="none" w:sz="0" w:space="0" w:color="auto"/>
        <w:left w:val="none" w:sz="0" w:space="0" w:color="auto"/>
        <w:bottom w:val="none" w:sz="0" w:space="0" w:color="auto"/>
        <w:right w:val="none" w:sz="0" w:space="0" w:color="auto"/>
      </w:divBdr>
    </w:div>
    <w:div w:id="417285676">
      <w:bodyDiv w:val="1"/>
      <w:marLeft w:val="0"/>
      <w:marRight w:val="0"/>
      <w:marTop w:val="0"/>
      <w:marBottom w:val="0"/>
      <w:divBdr>
        <w:top w:val="none" w:sz="0" w:space="0" w:color="auto"/>
        <w:left w:val="none" w:sz="0" w:space="0" w:color="auto"/>
        <w:bottom w:val="none" w:sz="0" w:space="0" w:color="auto"/>
        <w:right w:val="none" w:sz="0" w:space="0" w:color="auto"/>
      </w:divBdr>
    </w:div>
    <w:div w:id="465582660">
      <w:bodyDiv w:val="1"/>
      <w:marLeft w:val="0"/>
      <w:marRight w:val="0"/>
      <w:marTop w:val="0"/>
      <w:marBottom w:val="0"/>
      <w:divBdr>
        <w:top w:val="none" w:sz="0" w:space="0" w:color="auto"/>
        <w:left w:val="none" w:sz="0" w:space="0" w:color="auto"/>
        <w:bottom w:val="none" w:sz="0" w:space="0" w:color="auto"/>
        <w:right w:val="none" w:sz="0" w:space="0" w:color="auto"/>
      </w:divBdr>
    </w:div>
    <w:div w:id="475344950">
      <w:bodyDiv w:val="1"/>
      <w:marLeft w:val="0"/>
      <w:marRight w:val="0"/>
      <w:marTop w:val="0"/>
      <w:marBottom w:val="0"/>
      <w:divBdr>
        <w:top w:val="none" w:sz="0" w:space="0" w:color="auto"/>
        <w:left w:val="none" w:sz="0" w:space="0" w:color="auto"/>
        <w:bottom w:val="none" w:sz="0" w:space="0" w:color="auto"/>
        <w:right w:val="none" w:sz="0" w:space="0" w:color="auto"/>
      </w:divBdr>
    </w:div>
    <w:div w:id="503322932">
      <w:bodyDiv w:val="1"/>
      <w:marLeft w:val="0"/>
      <w:marRight w:val="0"/>
      <w:marTop w:val="0"/>
      <w:marBottom w:val="0"/>
      <w:divBdr>
        <w:top w:val="none" w:sz="0" w:space="0" w:color="auto"/>
        <w:left w:val="none" w:sz="0" w:space="0" w:color="auto"/>
        <w:bottom w:val="none" w:sz="0" w:space="0" w:color="auto"/>
        <w:right w:val="none" w:sz="0" w:space="0" w:color="auto"/>
      </w:divBdr>
    </w:div>
    <w:div w:id="550193995">
      <w:bodyDiv w:val="1"/>
      <w:marLeft w:val="0"/>
      <w:marRight w:val="0"/>
      <w:marTop w:val="0"/>
      <w:marBottom w:val="0"/>
      <w:divBdr>
        <w:top w:val="none" w:sz="0" w:space="0" w:color="auto"/>
        <w:left w:val="none" w:sz="0" w:space="0" w:color="auto"/>
        <w:bottom w:val="none" w:sz="0" w:space="0" w:color="auto"/>
        <w:right w:val="none" w:sz="0" w:space="0" w:color="auto"/>
      </w:divBdr>
      <w:divsChild>
        <w:div w:id="400565398">
          <w:marLeft w:val="547"/>
          <w:marRight w:val="0"/>
          <w:marTop w:val="134"/>
          <w:marBottom w:val="0"/>
          <w:divBdr>
            <w:top w:val="none" w:sz="0" w:space="0" w:color="auto"/>
            <w:left w:val="none" w:sz="0" w:space="0" w:color="auto"/>
            <w:bottom w:val="none" w:sz="0" w:space="0" w:color="auto"/>
            <w:right w:val="none" w:sz="0" w:space="0" w:color="auto"/>
          </w:divBdr>
        </w:div>
        <w:div w:id="502091737">
          <w:marLeft w:val="547"/>
          <w:marRight w:val="0"/>
          <w:marTop w:val="134"/>
          <w:marBottom w:val="0"/>
          <w:divBdr>
            <w:top w:val="none" w:sz="0" w:space="0" w:color="auto"/>
            <w:left w:val="none" w:sz="0" w:space="0" w:color="auto"/>
            <w:bottom w:val="none" w:sz="0" w:space="0" w:color="auto"/>
            <w:right w:val="none" w:sz="0" w:space="0" w:color="auto"/>
          </w:divBdr>
        </w:div>
      </w:divsChild>
    </w:div>
    <w:div w:id="553396521">
      <w:bodyDiv w:val="1"/>
      <w:marLeft w:val="0"/>
      <w:marRight w:val="0"/>
      <w:marTop w:val="0"/>
      <w:marBottom w:val="0"/>
      <w:divBdr>
        <w:top w:val="none" w:sz="0" w:space="0" w:color="auto"/>
        <w:left w:val="none" w:sz="0" w:space="0" w:color="auto"/>
        <w:bottom w:val="none" w:sz="0" w:space="0" w:color="auto"/>
        <w:right w:val="none" w:sz="0" w:space="0" w:color="auto"/>
      </w:divBdr>
    </w:div>
    <w:div w:id="566847192">
      <w:bodyDiv w:val="1"/>
      <w:marLeft w:val="0"/>
      <w:marRight w:val="0"/>
      <w:marTop w:val="0"/>
      <w:marBottom w:val="0"/>
      <w:divBdr>
        <w:top w:val="none" w:sz="0" w:space="0" w:color="auto"/>
        <w:left w:val="none" w:sz="0" w:space="0" w:color="auto"/>
        <w:bottom w:val="none" w:sz="0" w:space="0" w:color="auto"/>
        <w:right w:val="none" w:sz="0" w:space="0" w:color="auto"/>
      </w:divBdr>
    </w:div>
    <w:div w:id="570776149">
      <w:bodyDiv w:val="1"/>
      <w:marLeft w:val="0"/>
      <w:marRight w:val="0"/>
      <w:marTop w:val="0"/>
      <w:marBottom w:val="0"/>
      <w:divBdr>
        <w:top w:val="none" w:sz="0" w:space="0" w:color="auto"/>
        <w:left w:val="none" w:sz="0" w:space="0" w:color="auto"/>
        <w:bottom w:val="none" w:sz="0" w:space="0" w:color="auto"/>
        <w:right w:val="none" w:sz="0" w:space="0" w:color="auto"/>
      </w:divBdr>
      <w:divsChild>
        <w:div w:id="366680885">
          <w:marLeft w:val="547"/>
          <w:marRight w:val="0"/>
          <w:marTop w:val="200"/>
          <w:marBottom w:val="0"/>
          <w:divBdr>
            <w:top w:val="none" w:sz="0" w:space="0" w:color="auto"/>
            <w:left w:val="none" w:sz="0" w:space="0" w:color="auto"/>
            <w:bottom w:val="none" w:sz="0" w:space="0" w:color="auto"/>
            <w:right w:val="none" w:sz="0" w:space="0" w:color="auto"/>
          </w:divBdr>
        </w:div>
        <w:div w:id="1079979937">
          <w:marLeft w:val="547"/>
          <w:marRight w:val="0"/>
          <w:marTop w:val="200"/>
          <w:marBottom w:val="0"/>
          <w:divBdr>
            <w:top w:val="none" w:sz="0" w:space="0" w:color="auto"/>
            <w:left w:val="none" w:sz="0" w:space="0" w:color="auto"/>
            <w:bottom w:val="none" w:sz="0" w:space="0" w:color="auto"/>
            <w:right w:val="none" w:sz="0" w:space="0" w:color="auto"/>
          </w:divBdr>
        </w:div>
        <w:div w:id="1372223025">
          <w:marLeft w:val="547"/>
          <w:marRight w:val="0"/>
          <w:marTop w:val="200"/>
          <w:marBottom w:val="0"/>
          <w:divBdr>
            <w:top w:val="none" w:sz="0" w:space="0" w:color="auto"/>
            <w:left w:val="none" w:sz="0" w:space="0" w:color="auto"/>
            <w:bottom w:val="none" w:sz="0" w:space="0" w:color="auto"/>
            <w:right w:val="none" w:sz="0" w:space="0" w:color="auto"/>
          </w:divBdr>
        </w:div>
        <w:div w:id="1690789000">
          <w:marLeft w:val="547"/>
          <w:marRight w:val="0"/>
          <w:marTop w:val="200"/>
          <w:marBottom w:val="0"/>
          <w:divBdr>
            <w:top w:val="none" w:sz="0" w:space="0" w:color="auto"/>
            <w:left w:val="none" w:sz="0" w:space="0" w:color="auto"/>
            <w:bottom w:val="none" w:sz="0" w:space="0" w:color="auto"/>
            <w:right w:val="none" w:sz="0" w:space="0" w:color="auto"/>
          </w:divBdr>
        </w:div>
        <w:div w:id="1992177422">
          <w:marLeft w:val="547"/>
          <w:marRight w:val="0"/>
          <w:marTop w:val="200"/>
          <w:marBottom w:val="240"/>
          <w:divBdr>
            <w:top w:val="none" w:sz="0" w:space="0" w:color="auto"/>
            <w:left w:val="none" w:sz="0" w:space="0" w:color="auto"/>
            <w:bottom w:val="none" w:sz="0" w:space="0" w:color="auto"/>
            <w:right w:val="none" w:sz="0" w:space="0" w:color="auto"/>
          </w:divBdr>
        </w:div>
      </w:divsChild>
    </w:div>
    <w:div w:id="584995262">
      <w:bodyDiv w:val="1"/>
      <w:marLeft w:val="0"/>
      <w:marRight w:val="0"/>
      <w:marTop w:val="0"/>
      <w:marBottom w:val="0"/>
      <w:divBdr>
        <w:top w:val="none" w:sz="0" w:space="0" w:color="auto"/>
        <w:left w:val="none" w:sz="0" w:space="0" w:color="auto"/>
        <w:bottom w:val="none" w:sz="0" w:space="0" w:color="auto"/>
        <w:right w:val="none" w:sz="0" w:space="0" w:color="auto"/>
      </w:divBdr>
    </w:div>
    <w:div w:id="611791318">
      <w:bodyDiv w:val="1"/>
      <w:marLeft w:val="0"/>
      <w:marRight w:val="0"/>
      <w:marTop w:val="0"/>
      <w:marBottom w:val="0"/>
      <w:divBdr>
        <w:top w:val="none" w:sz="0" w:space="0" w:color="auto"/>
        <w:left w:val="none" w:sz="0" w:space="0" w:color="auto"/>
        <w:bottom w:val="none" w:sz="0" w:space="0" w:color="auto"/>
        <w:right w:val="none" w:sz="0" w:space="0" w:color="auto"/>
      </w:divBdr>
      <w:divsChild>
        <w:div w:id="102193146">
          <w:marLeft w:val="0"/>
          <w:marRight w:val="0"/>
          <w:marTop w:val="0"/>
          <w:marBottom w:val="0"/>
          <w:divBdr>
            <w:top w:val="none" w:sz="0" w:space="0" w:color="auto"/>
            <w:left w:val="none" w:sz="0" w:space="0" w:color="auto"/>
            <w:bottom w:val="none" w:sz="0" w:space="0" w:color="auto"/>
            <w:right w:val="none" w:sz="0" w:space="0" w:color="auto"/>
          </w:divBdr>
        </w:div>
        <w:div w:id="210924957">
          <w:marLeft w:val="0"/>
          <w:marRight w:val="0"/>
          <w:marTop w:val="0"/>
          <w:marBottom w:val="0"/>
          <w:divBdr>
            <w:top w:val="none" w:sz="0" w:space="0" w:color="auto"/>
            <w:left w:val="none" w:sz="0" w:space="0" w:color="auto"/>
            <w:bottom w:val="none" w:sz="0" w:space="0" w:color="auto"/>
            <w:right w:val="none" w:sz="0" w:space="0" w:color="auto"/>
          </w:divBdr>
        </w:div>
        <w:div w:id="539829843">
          <w:marLeft w:val="0"/>
          <w:marRight w:val="0"/>
          <w:marTop w:val="0"/>
          <w:marBottom w:val="0"/>
          <w:divBdr>
            <w:top w:val="none" w:sz="0" w:space="0" w:color="auto"/>
            <w:left w:val="none" w:sz="0" w:space="0" w:color="auto"/>
            <w:bottom w:val="none" w:sz="0" w:space="0" w:color="auto"/>
            <w:right w:val="none" w:sz="0" w:space="0" w:color="auto"/>
          </w:divBdr>
        </w:div>
        <w:div w:id="758602305">
          <w:marLeft w:val="0"/>
          <w:marRight w:val="0"/>
          <w:marTop w:val="0"/>
          <w:marBottom w:val="0"/>
          <w:divBdr>
            <w:top w:val="none" w:sz="0" w:space="0" w:color="auto"/>
            <w:left w:val="none" w:sz="0" w:space="0" w:color="auto"/>
            <w:bottom w:val="none" w:sz="0" w:space="0" w:color="auto"/>
            <w:right w:val="none" w:sz="0" w:space="0" w:color="auto"/>
          </w:divBdr>
        </w:div>
        <w:div w:id="1024676719">
          <w:marLeft w:val="0"/>
          <w:marRight w:val="0"/>
          <w:marTop w:val="0"/>
          <w:marBottom w:val="0"/>
          <w:divBdr>
            <w:top w:val="none" w:sz="0" w:space="0" w:color="auto"/>
            <w:left w:val="none" w:sz="0" w:space="0" w:color="auto"/>
            <w:bottom w:val="none" w:sz="0" w:space="0" w:color="auto"/>
            <w:right w:val="none" w:sz="0" w:space="0" w:color="auto"/>
          </w:divBdr>
        </w:div>
        <w:div w:id="1134369789">
          <w:marLeft w:val="0"/>
          <w:marRight w:val="0"/>
          <w:marTop w:val="0"/>
          <w:marBottom w:val="0"/>
          <w:divBdr>
            <w:top w:val="none" w:sz="0" w:space="0" w:color="auto"/>
            <w:left w:val="none" w:sz="0" w:space="0" w:color="auto"/>
            <w:bottom w:val="none" w:sz="0" w:space="0" w:color="auto"/>
            <w:right w:val="none" w:sz="0" w:space="0" w:color="auto"/>
          </w:divBdr>
        </w:div>
        <w:div w:id="1228683042">
          <w:marLeft w:val="0"/>
          <w:marRight w:val="0"/>
          <w:marTop w:val="0"/>
          <w:marBottom w:val="0"/>
          <w:divBdr>
            <w:top w:val="none" w:sz="0" w:space="0" w:color="auto"/>
            <w:left w:val="none" w:sz="0" w:space="0" w:color="auto"/>
            <w:bottom w:val="none" w:sz="0" w:space="0" w:color="auto"/>
            <w:right w:val="none" w:sz="0" w:space="0" w:color="auto"/>
          </w:divBdr>
        </w:div>
        <w:div w:id="1519780575">
          <w:marLeft w:val="0"/>
          <w:marRight w:val="0"/>
          <w:marTop w:val="0"/>
          <w:marBottom w:val="0"/>
          <w:divBdr>
            <w:top w:val="none" w:sz="0" w:space="0" w:color="auto"/>
            <w:left w:val="none" w:sz="0" w:space="0" w:color="auto"/>
            <w:bottom w:val="none" w:sz="0" w:space="0" w:color="auto"/>
            <w:right w:val="none" w:sz="0" w:space="0" w:color="auto"/>
          </w:divBdr>
        </w:div>
        <w:div w:id="2085714089">
          <w:marLeft w:val="0"/>
          <w:marRight w:val="0"/>
          <w:marTop w:val="0"/>
          <w:marBottom w:val="0"/>
          <w:divBdr>
            <w:top w:val="none" w:sz="0" w:space="0" w:color="auto"/>
            <w:left w:val="none" w:sz="0" w:space="0" w:color="auto"/>
            <w:bottom w:val="none" w:sz="0" w:space="0" w:color="auto"/>
            <w:right w:val="none" w:sz="0" w:space="0" w:color="auto"/>
          </w:divBdr>
        </w:div>
      </w:divsChild>
    </w:div>
    <w:div w:id="662204469">
      <w:bodyDiv w:val="1"/>
      <w:marLeft w:val="0"/>
      <w:marRight w:val="0"/>
      <w:marTop w:val="0"/>
      <w:marBottom w:val="0"/>
      <w:divBdr>
        <w:top w:val="none" w:sz="0" w:space="0" w:color="auto"/>
        <w:left w:val="none" w:sz="0" w:space="0" w:color="auto"/>
        <w:bottom w:val="none" w:sz="0" w:space="0" w:color="auto"/>
        <w:right w:val="none" w:sz="0" w:space="0" w:color="auto"/>
      </w:divBdr>
    </w:div>
    <w:div w:id="674840154">
      <w:bodyDiv w:val="1"/>
      <w:marLeft w:val="0"/>
      <w:marRight w:val="0"/>
      <w:marTop w:val="0"/>
      <w:marBottom w:val="0"/>
      <w:divBdr>
        <w:top w:val="none" w:sz="0" w:space="0" w:color="auto"/>
        <w:left w:val="none" w:sz="0" w:space="0" w:color="auto"/>
        <w:bottom w:val="none" w:sz="0" w:space="0" w:color="auto"/>
        <w:right w:val="none" w:sz="0" w:space="0" w:color="auto"/>
      </w:divBdr>
    </w:div>
    <w:div w:id="675688926">
      <w:bodyDiv w:val="1"/>
      <w:marLeft w:val="0"/>
      <w:marRight w:val="0"/>
      <w:marTop w:val="0"/>
      <w:marBottom w:val="0"/>
      <w:divBdr>
        <w:top w:val="none" w:sz="0" w:space="0" w:color="auto"/>
        <w:left w:val="none" w:sz="0" w:space="0" w:color="auto"/>
        <w:bottom w:val="none" w:sz="0" w:space="0" w:color="auto"/>
        <w:right w:val="none" w:sz="0" w:space="0" w:color="auto"/>
      </w:divBdr>
    </w:div>
    <w:div w:id="752749938">
      <w:bodyDiv w:val="1"/>
      <w:marLeft w:val="0"/>
      <w:marRight w:val="0"/>
      <w:marTop w:val="0"/>
      <w:marBottom w:val="0"/>
      <w:divBdr>
        <w:top w:val="none" w:sz="0" w:space="0" w:color="auto"/>
        <w:left w:val="none" w:sz="0" w:space="0" w:color="auto"/>
        <w:bottom w:val="none" w:sz="0" w:space="0" w:color="auto"/>
        <w:right w:val="none" w:sz="0" w:space="0" w:color="auto"/>
      </w:divBdr>
    </w:div>
    <w:div w:id="799690107">
      <w:bodyDiv w:val="1"/>
      <w:marLeft w:val="0"/>
      <w:marRight w:val="0"/>
      <w:marTop w:val="0"/>
      <w:marBottom w:val="0"/>
      <w:divBdr>
        <w:top w:val="none" w:sz="0" w:space="0" w:color="auto"/>
        <w:left w:val="none" w:sz="0" w:space="0" w:color="auto"/>
        <w:bottom w:val="none" w:sz="0" w:space="0" w:color="auto"/>
        <w:right w:val="none" w:sz="0" w:space="0" w:color="auto"/>
      </w:divBdr>
    </w:div>
    <w:div w:id="824855776">
      <w:bodyDiv w:val="1"/>
      <w:marLeft w:val="0"/>
      <w:marRight w:val="0"/>
      <w:marTop w:val="0"/>
      <w:marBottom w:val="0"/>
      <w:divBdr>
        <w:top w:val="none" w:sz="0" w:space="0" w:color="auto"/>
        <w:left w:val="none" w:sz="0" w:space="0" w:color="auto"/>
        <w:bottom w:val="none" w:sz="0" w:space="0" w:color="auto"/>
        <w:right w:val="none" w:sz="0" w:space="0" w:color="auto"/>
      </w:divBdr>
    </w:div>
    <w:div w:id="840778642">
      <w:bodyDiv w:val="1"/>
      <w:marLeft w:val="0"/>
      <w:marRight w:val="0"/>
      <w:marTop w:val="0"/>
      <w:marBottom w:val="0"/>
      <w:divBdr>
        <w:top w:val="none" w:sz="0" w:space="0" w:color="auto"/>
        <w:left w:val="none" w:sz="0" w:space="0" w:color="auto"/>
        <w:bottom w:val="none" w:sz="0" w:space="0" w:color="auto"/>
        <w:right w:val="none" w:sz="0" w:space="0" w:color="auto"/>
      </w:divBdr>
      <w:divsChild>
        <w:div w:id="114493100">
          <w:marLeft w:val="446"/>
          <w:marRight w:val="0"/>
          <w:marTop w:val="0"/>
          <w:marBottom w:val="0"/>
          <w:divBdr>
            <w:top w:val="none" w:sz="0" w:space="0" w:color="auto"/>
            <w:left w:val="none" w:sz="0" w:space="0" w:color="auto"/>
            <w:bottom w:val="none" w:sz="0" w:space="0" w:color="auto"/>
            <w:right w:val="none" w:sz="0" w:space="0" w:color="auto"/>
          </w:divBdr>
        </w:div>
        <w:div w:id="585650064">
          <w:marLeft w:val="446"/>
          <w:marRight w:val="0"/>
          <w:marTop w:val="0"/>
          <w:marBottom w:val="0"/>
          <w:divBdr>
            <w:top w:val="none" w:sz="0" w:space="0" w:color="auto"/>
            <w:left w:val="none" w:sz="0" w:space="0" w:color="auto"/>
            <w:bottom w:val="none" w:sz="0" w:space="0" w:color="auto"/>
            <w:right w:val="none" w:sz="0" w:space="0" w:color="auto"/>
          </w:divBdr>
        </w:div>
        <w:div w:id="759178223">
          <w:marLeft w:val="446"/>
          <w:marRight w:val="0"/>
          <w:marTop w:val="0"/>
          <w:marBottom w:val="0"/>
          <w:divBdr>
            <w:top w:val="none" w:sz="0" w:space="0" w:color="auto"/>
            <w:left w:val="none" w:sz="0" w:space="0" w:color="auto"/>
            <w:bottom w:val="none" w:sz="0" w:space="0" w:color="auto"/>
            <w:right w:val="none" w:sz="0" w:space="0" w:color="auto"/>
          </w:divBdr>
        </w:div>
        <w:div w:id="1132208669">
          <w:marLeft w:val="446"/>
          <w:marRight w:val="0"/>
          <w:marTop w:val="0"/>
          <w:marBottom w:val="0"/>
          <w:divBdr>
            <w:top w:val="none" w:sz="0" w:space="0" w:color="auto"/>
            <w:left w:val="none" w:sz="0" w:space="0" w:color="auto"/>
            <w:bottom w:val="none" w:sz="0" w:space="0" w:color="auto"/>
            <w:right w:val="none" w:sz="0" w:space="0" w:color="auto"/>
          </w:divBdr>
        </w:div>
      </w:divsChild>
    </w:div>
    <w:div w:id="855270155">
      <w:bodyDiv w:val="1"/>
      <w:marLeft w:val="0"/>
      <w:marRight w:val="0"/>
      <w:marTop w:val="0"/>
      <w:marBottom w:val="0"/>
      <w:divBdr>
        <w:top w:val="none" w:sz="0" w:space="0" w:color="auto"/>
        <w:left w:val="none" w:sz="0" w:space="0" w:color="auto"/>
        <w:bottom w:val="none" w:sz="0" w:space="0" w:color="auto"/>
        <w:right w:val="none" w:sz="0" w:space="0" w:color="auto"/>
      </w:divBdr>
    </w:div>
    <w:div w:id="861437523">
      <w:bodyDiv w:val="1"/>
      <w:marLeft w:val="0"/>
      <w:marRight w:val="0"/>
      <w:marTop w:val="0"/>
      <w:marBottom w:val="0"/>
      <w:divBdr>
        <w:top w:val="none" w:sz="0" w:space="0" w:color="auto"/>
        <w:left w:val="none" w:sz="0" w:space="0" w:color="auto"/>
        <w:bottom w:val="none" w:sz="0" w:space="0" w:color="auto"/>
        <w:right w:val="none" w:sz="0" w:space="0" w:color="auto"/>
      </w:divBdr>
    </w:div>
    <w:div w:id="892279653">
      <w:bodyDiv w:val="1"/>
      <w:marLeft w:val="0"/>
      <w:marRight w:val="0"/>
      <w:marTop w:val="0"/>
      <w:marBottom w:val="0"/>
      <w:divBdr>
        <w:top w:val="none" w:sz="0" w:space="0" w:color="auto"/>
        <w:left w:val="none" w:sz="0" w:space="0" w:color="auto"/>
        <w:bottom w:val="none" w:sz="0" w:space="0" w:color="auto"/>
        <w:right w:val="none" w:sz="0" w:space="0" w:color="auto"/>
      </w:divBdr>
    </w:div>
    <w:div w:id="937370530">
      <w:bodyDiv w:val="1"/>
      <w:marLeft w:val="0"/>
      <w:marRight w:val="0"/>
      <w:marTop w:val="0"/>
      <w:marBottom w:val="0"/>
      <w:divBdr>
        <w:top w:val="none" w:sz="0" w:space="0" w:color="auto"/>
        <w:left w:val="none" w:sz="0" w:space="0" w:color="auto"/>
        <w:bottom w:val="none" w:sz="0" w:space="0" w:color="auto"/>
        <w:right w:val="none" w:sz="0" w:space="0" w:color="auto"/>
      </w:divBdr>
      <w:divsChild>
        <w:div w:id="671832763">
          <w:marLeft w:val="547"/>
          <w:marRight w:val="0"/>
          <w:marTop w:val="0"/>
          <w:marBottom w:val="0"/>
          <w:divBdr>
            <w:top w:val="none" w:sz="0" w:space="0" w:color="auto"/>
            <w:left w:val="none" w:sz="0" w:space="0" w:color="auto"/>
            <w:bottom w:val="none" w:sz="0" w:space="0" w:color="auto"/>
            <w:right w:val="none" w:sz="0" w:space="0" w:color="auto"/>
          </w:divBdr>
        </w:div>
        <w:div w:id="1416511530">
          <w:marLeft w:val="547"/>
          <w:marRight w:val="0"/>
          <w:marTop w:val="0"/>
          <w:marBottom w:val="0"/>
          <w:divBdr>
            <w:top w:val="none" w:sz="0" w:space="0" w:color="auto"/>
            <w:left w:val="none" w:sz="0" w:space="0" w:color="auto"/>
            <w:bottom w:val="none" w:sz="0" w:space="0" w:color="auto"/>
            <w:right w:val="none" w:sz="0" w:space="0" w:color="auto"/>
          </w:divBdr>
        </w:div>
        <w:div w:id="305356602">
          <w:marLeft w:val="547"/>
          <w:marRight w:val="0"/>
          <w:marTop w:val="0"/>
          <w:marBottom w:val="0"/>
          <w:divBdr>
            <w:top w:val="none" w:sz="0" w:space="0" w:color="auto"/>
            <w:left w:val="none" w:sz="0" w:space="0" w:color="auto"/>
            <w:bottom w:val="none" w:sz="0" w:space="0" w:color="auto"/>
            <w:right w:val="none" w:sz="0" w:space="0" w:color="auto"/>
          </w:divBdr>
        </w:div>
        <w:div w:id="929435687">
          <w:marLeft w:val="547"/>
          <w:marRight w:val="0"/>
          <w:marTop w:val="0"/>
          <w:marBottom w:val="0"/>
          <w:divBdr>
            <w:top w:val="none" w:sz="0" w:space="0" w:color="auto"/>
            <w:left w:val="none" w:sz="0" w:space="0" w:color="auto"/>
            <w:bottom w:val="none" w:sz="0" w:space="0" w:color="auto"/>
            <w:right w:val="none" w:sz="0" w:space="0" w:color="auto"/>
          </w:divBdr>
        </w:div>
      </w:divsChild>
    </w:div>
    <w:div w:id="950630919">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sChild>
        <w:div w:id="143741299">
          <w:marLeft w:val="446"/>
          <w:marRight w:val="0"/>
          <w:marTop w:val="0"/>
          <w:marBottom w:val="0"/>
          <w:divBdr>
            <w:top w:val="none" w:sz="0" w:space="0" w:color="auto"/>
            <w:left w:val="none" w:sz="0" w:space="0" w:color="auto"/>
            <w:bottom w:val="none" w:sz="0" w:space="0" w:color="auto"/>
            <w:right w:val="none" w:sz="0" w:space="0" w:color="auto"/>
          </w:divBdr>
        </w:div>
        <w:div w:id="1241406259">
          <w:marLeft w:val="446"/>
          <w:marRight w:val="0"/>
          <w:marTop w:val="0"/>
          <w:marBottom w:val="0"/>
          <w:divBdr>
            <w:top w:val="none" w:sz="0" w:space="0" w:color="auto"/>
            <w:left w:val="none" w:sz="0" w:space="0" w:color="auto"/>
            <w:bottom w:val="none" w:sz="0" w:space="0" w:color="auto"/>
            <w:right w:val="none" w:sz="0" w:space="0" w:color="auto"/>
          </w:divBdr>
        </w:div>
        <w:div w:id="1437091667">
          <w:marLeft w:val="446"/>
          <w:marRight w:val="0"/>
          <w:marTop w:val="0"/>
          <w:marBottom w:val="0"/>
          <w:divBdr>
            <w:top w:val="none" w:sz="0" w:space="0" w:color="auto"/>
            <w:left w:val="none" w:sz="0" w:space="0" w:color="auto"/>
            <w:bottom w:val="none" w:sz="0" w:space="0" w:color="auto"/>
            <w:right w:val="none" w:sz="0" w:space="0" w:color="auto"/>
          </w:divBdr>
        </w:div>
        <w:div w:id="279268369">
          <w:marLeft w:val="446"/>
          <w:marRight w:val="0"/>
          <w:marTop w:val="0"/>
          <w:marBottom w:val="0"/>
          <w:divBdr>
            <w:top w:val="none" w:sz="0" w:space="0" w:color="auto"/>
            <w:left w:val="none" w:sz="0" w:space="0" w:color="auto"/>
            <w:bottom w:val="none" w:sz="0" w:space="0" w:color="auto"/>
            <w:right w:val="none" w:sz="0" w:space="0" w:color="auto"/>
          </w:divBdr>
        </w:div>
        <w:div w:id="1185708776">
          <w:marLeft w:val="446"/>
          <w:marRight w:val="0"/>
          <w:marTop w:val="0"/>
          <w:marBottom w:val="0"/>
          <w:divBdr>
            <w:top w:val="none" w:sz="0" w:space="0" w:color="auto"/>
            <w:left w:val="none" w:sz="0" w:space="0" w:color="auto"/>
            <w:bottom w:val="none" w:sz="0" w:space="0" w:color="auto"/>
            <w:right w:val="none" w:sz="0" w:space="0" w:color="auto"/>
          </w:divBdr>
        </w:div>
      </w:divsChild>
    </w:div>
    <w:div w:id="976448218">
      <w:bodyDiv w:val="1"/>
      <w:marLeft w:val="0"/>
      <w:marRight w:val="0"/>
      <w:marTop w:val="0"/>
      <w:marBottom w:val="0"/>
      <w:divBdr>
        <w:top w:val="none" w:sz="0" w:space="0" w:color="auto"/>
        <w:left w:val="none" w:sz="0" w:space="0" w:color="auto"/>
        <w:bottom w:val="none" w:sz="0" w:space="0" w:color="auto"/>
        <w:right w:val="none" w:sz="0" w:space="0" w:color="auto"/>
      </w:divBdr>
      <w:divsChild>
        <w:div w:id="1538465922">
          <w:marLeft w:val="0"/>
          <w:marRight w:val="0"/>
          <w:marTop w:val="0"/>
          <w:marBottom w:val="0"/>
          <w:divBdr>
            <w:top w:val="none" w:sz="0" w:space="0" w:color="auto"/>
            <w:left w:val="none" w:sz="0" w:space="0" w:color="auto"/>
            <w:bottom w:val="none" w:sz="0" w:space="0" w:color="auto"/>
            <w:right w:val="none" w:sz="0" w:space="0" w:color="auto"/>
          </w:divBdr>
        </w:div>
      </w:divsChild>
    </w:div>
    <w:div w:id="1031733974">
      <w:bodyDiv w:val="1"/>
      <w:marLeft w:val="0"/>
      <w:marRight w:val="0"/>
      <w:marTop w:val="0"/>
      <w:marBottom w:val="0"/>
      <w:divBdr>
        <w:top w:val="none" w:sz="0" w:space="0" w:color="auto"/>
        <w:left w:val="none" w:sz="0" w:space="0" w:color="auto"/>
        <w:bottom w:val="none" w:sz="0" w:space="0" w:color="auto"/>
        <w:right w:val="none" w:sz="0" w:space="0" w:color="auto"/>
      </w:divBdr>
    </w:div>
    <w:div w:id="1067189273">
      <w:bodyDiv w:val="1"/>
      <w:marLeft w:val="0"/>
      <w:marRight w:val="0"/>
      <w:marTop w:val="0"/>
      <w:marBottom w:val="0"/>
      <w:divBdr>
        <w:top w:val="none" w:sz="0" w:space="0" w:color="auto"/>
        <w:left w:val="none" w:sz="0" w:space="0" w:color="auto"/>
        <w:bottom w:val="none" w:sz="0" w:space="0" w:color="auto"/>
        <w:right w:val="none" w:sz="0" w:space="0" w:color="auto"/>
      </w:divBdr>
    </w:div>
    <w:div w:id="1103036503">
      <w:bodyDiv w:val="1"/>
      <w:marLeft w:val="0"/>
      <w:marRight w:val="0"/>
      <w:marTop w:val="0"/>
      <w:marBottom w:val="0"/>
      <w:divBdr>
        <w:top w:val="none" w:sz="0" w:space="0" w:color="auto"/>
        <w:left w:val="none" w:sz="0" w:space="0" w:color="auto"/>
        <w:bottom w:val="none" w:sz="0" w:space="0" w:color="auto"/>
        <w:right w:val="none" w:sz="0" w:space="0" w:color="auto"/>
      </w:divBdr>
    </w:div>
    <w:div w:id="1106657483">
      <w:bodyDiv w:val="1"/>
      <w:marLeft w:val="0"/>
      <w:marRight w:val="0"/>
      <w:marTop w:val="0"/>
      <w:marBottom w:val="0"/>
      <w:divBdr>
        <w:top w:val="none" w:sz="0" w:space="0" w:color="auto"/>
        <w:left w:val="none" w:sz="0" w:space="0" w:color="auto"/>
        <w:bottom w:val="none" w:sz="0" w:space="0" w:color="auto"/>
        <w:right w:val="none" w:sz="0" w:space="0" w:color="auto"/>
      </w:divBdr>
    </w:div>
    <w:div w:id="1137837828">
      <w:bodyDiv w:val="1"/>
      <w:marLeft w:val="0"/>
      <w:marRight w:val="0"/>
      <w:marTop w:val="0"/>
      <w:marBottom w:val="0"/>
      <w:divBdr>
        <w:top w:val="none" w:sz="0" w:space="0" w:color="auto"/>
        <w:left w:val="none" w:sz="0" w:space="0" w:color="auto"/>
        <w:bottom w:val="none" w:sz="0" w:space="0" w:color="auto"/>
        <w:right w:val="none" w:sz="0" w:space="0" w:color="auto"/>
      </w:divBdr>
    </w:div>
    <w:div w:id="1185292034">
      <w:bodyDiv w:val="1"/>
      <w:marLeft w:val="0"/>
      <w:marRight w:val="0"/>
      <w:marTop w:val="0"/>
      <w:marBottom w:val="0"/>
      <w:divBdr>
        <w:top w:val="none" w:sz="0" w:space="0" w:color="auto"/>
        <w:left w:val="none" w:sz="0" w:space="0" w:color="auto"/>
        <w:bottom w:val="none" w:sz="0" w:space="0" w:color="auto"/>
        <w:right w:val="none" w:sz="0" w:space="0" w:color="auto"/>
      </w:divBdr>
    </w:div>
    <w:div w:id="1188566791">
      <w:bodyDiv w:val="1"/>
      <w:marLeft w:val="0"/>
      <w:marRight w:val="0"/>
      <w:marTop w:val="0"/>
      <w:marBottom w:val="0"/>
      <w:divBdr>
        <w:top w:val="none" w:sz="0" w:space="0" w:color="auto"/>
        <w:left w:val="none" w:sz="0" w:space="0" w:color="auto"/>
        <w:bottom w:val="none" w:sz="0" w:space="0" w:color="auto"/>
        <w:right w:val="none" w:sz="0" w:space="0" w:color="auto"/>
      </w:divBdr>
    </w:div>
    <w:div w:id="1237976792">
      <w:bodyDiv w:val="1"/>
      <w:marLeft w:val="0"/>
      <w:marRight w:val="0"/>
      <w:marTop w:val="0"/>
      <w:marBottom w:val="0"/>
      <w:divBdr>
        <w:top w:val="none" w:sz="0" w:space="0" w:color="auto"/>
        <w:left w:val="none" w:sz="0" w:space="0" w:color="auto"/>
        <w:bottom w:val="none" w:sz="0" w:space="0" w:color="auto"/>
        <w:right w:val="none" w:sz="0" w:space="0" w:color="auto"/>
      </w:divBdr>
      <w:divsChild>
        <w:div w:id="1933277568">
          <w:marLeft w:val="0"/>
          <w:marRight w:val="0"/>
          <w:marTop w:val="0"/>
          <w:marBottom w:val="0"/>
          <w:divBdr>
            <w:top w:val="none" w:sz="0" w:space="0" w:color="auto"/>
            <w:left w:val="none" w:sz="0" w:space="0" w:color="auto"/>
            <w:bottom w:val="none" w:sz="0" w:space="0" w:color="auto"/>
            <w:right w:val="none" w:sz="0" w:space="0" w:color="auto"/>
          </w:divBdr>
        </w:div>
      </w:divsChild>
    </w:div>
    <w:div w:id="1252200346">
      <w:bodyDiv w:val="1"/>
      <w:marLeft w:val="0"/>
      <w:marRight w:val="0"/>
      <w:marTop w:val="0"/>
      <w:marBottom w:val="0"/>
      <w:divBdr>
        <w:top w:val="none" w:sz="0" w:space="0" w:color="auto"/>
        <w:left w:val="none" w:sz="0" w:space="0" w:color="auto"/>
        <w:bottom w:val="none" w:sz="0" w:space="0" w:color="auto"/>
        <w:right w:val="none" w:sz="0" w:space="0" w:color="auto"/>
      </w:divBdr>
    </w:div>
    <w:div w:id="1257860246">
      <w:bodyDiv w:val="1"/>
      <w:marLeft w:val="0"/>
      <w:marRight w:val="0"/>
      <w:marTop w:val="0"/>
      <w:marBottom w:val="0"/>
      <w:divBdr>
        <w:top w:val="none" w:sz="0" w:space="0" w:color="auto"/>
        <w:left w:val="none" w:sz="0" w:space="0" w:color="auto"/>
        <w:bottom w:val="none" w:sz="0" w:space="0" w:color="auto"/>
        <w:right w:val="none" w:sz="0" w:space="0" w:color="auto"/>
      </w:divBdr>
      <w:divsChild>
        <w:div w:id="53162907">
          <w:marLeft w:val="0"/>
          <w:marRight w:val="0"/>
          <w:marTop w:val="0"/>
          <w:marBottom w:val="0"/>
          <w:divBdr>
            <w:top w:val="none" w:sz="0" w:space="0" w:color="auto"/>
            <w:left w:val="none" w:sz="0" w:space="0" w:color="auto"/>
            <w:bottom w:val="none" w:sz="0" w:space="0" w:color="auto"/>
            <w:right w:val="none" w:sz="0" w:space="0" w:color="auto"/>
          </w:divBdr>
          <w:divsChild>
            <w:div w:id="1292788713">
              <w:marLeft w:val="0"/>
              <w:marRight w:val="0"/>
              <w:marTop w:val="0"/>
              <w:marBottom w:val="0"/>
              <w:divBdr>
                <w:top w:val="none" w:sz="0" w:space="0" w:color="auto"/>
                <w:left w:val="none" w:sz="0" w:space="0" w:color="auto"/>
                <w:bottom w:val="none" w:sz="0" w:space="0" w:color="auto"/>
                <w:right w:val="none" w:sz="0" w:space="0" w:color="auto"/>
              </w:divBdr>
              <w:divsChild>
                <w:div w:id="1643536072">
                  <w:marLeft w:val="0"/>
                  <w:marRight w:val="0"/>
                  <w:marTop w:val="0"/>
                  <w:marBottom w:val="0"/>
                  <w:divBdr>
                    <w:top w:val="none" w:sz="0" w:space="0" w:color="auto"/>
                    <w:left w:val="none" w:sz="0" w:space="0" w:color="auto"/>
                    <w:bottom w:val="none" w:sz="0" w:space="0" w:color="auto"/>
                    <w:right w:val="none" w:sz="0" w:space="0" w:color="auto"/>
                  </w:divBdr>
                  <w:divsChild>
                    <w:div w:id="846679848">
                      <w:marLeft w:val="0"/>
                      <w:marRight w:val="0"/>
                      <w:marTop w:val="0"/>
                      <w:marBottom w:val="0"/>
                      <w:divBdr>
                        <w:top w:val="none" w:sz="0" w:space="0" w:color="auto"/>
                        <w:left w:val="none" w:sz="0" w:space="0" w:color="auto"/>
                        <w:bottom w:val="none" w:sz="0" w:space="0" w:color="auto"/>
                        <w:right w:val="none" w:sz="0" w:space="0" w:color="auto"/>
                      </w:divBdr>
                      <w:divsChild>
                        <w:div w:id="1790588940">
                          <w:marLeft w:val="0"/>
                          <w:marRight w:val="0"/>
                          <w:marTop w:val="0"/>
                          <w:marBottom w:val="0"/>
                          <w:divBdr>
                            <w:top w:val="none" w:sz="0" w:space="0" w:color="auto"/>
                            <w:left w:val="none" w:sz="0" w:space="0" w:color="auto"/>
                            <w:bottom w:val="none" w:sz="0" w:space="0" w:color="auto"/>
                            <w:right w:val="none" w:sz="0" w:space="0" w:color="auto"/>
                          </w:divBdr>
                          <w:divsChild>
                            <w:div w:id="1343316481">
                              <w:marLeft w:val="12300"/>
                              <w:marRight w:val="0"/>
                              <w:marTop w:val="0"/>
                              <w:marBottom w:val="0"/>
                              <w:divBdr>
                                <w:top w:val="none" w:sz="0" w:space="0" w:color="auto"/>
                                <w:left w:val="none" w:sz="0" w:space="0" w:color="auto"/>
                                <w:bottom w:val="none" w:sz="0" w:space="0" w:color="auto"/>
                                <w:right w:val="none" w:sz="0" w:space="0" w:color="auto"/>
                              </w:divBdr>
                              <w:divsChild>
                                <w:div w:id="210579154">
                                  <w:marLeft w:val="0"/>
                                  <w:marRight w:val="0"/>
                                  <w:marTop w:val="0"/>
                                  <w:marBottom w:val="0"/>
                                  <w:divBdr>
                                    <w:top w:val="none" w:sz="0" w:space="0" w:color="auto"/>
                                    <w:left w:val="none" w:sz="0" w:space="0" w:color="auto"/>
                                    <w:bottom w:val="none" w:sz="0" w:space="0" w:color="auto"/>
                                    <w:right w:val="none" w:sz="0" w:space="0" w:color="auto"/>
                                  </w:divBdr>
                                  <w:divsChild>
                                    <w:div w:id="1203665672">
                                      <w:marLeft w:val="0"/>
                                      <w:marRight w:val="0"/>
                                      <w:marTop w:val="0"/>
                                      <w:marBottom w:val="390"/>
                                      <w:divBdr>
                                        <w:top w:val="none" w:sz="0" w:space="0" w:color="auto"/>
                                        <w:left w:val="none" w:sz="0" w:space="0" w:color="auto"/>
                                        <w:bottom w:val="none" w:sz="0" w:space="0" w:color="auto"/>
                                        <w:right w:val="none" w:sz="0" w:space="0" w:color="auto"/>
                                      </w:divBdr>
                                      <w:divsChild>
                                        <w:div w:id="1915310061">
                                          <w:marLeft w:val="0"/>
                                          <w:marRight w:val="0"/>
                                          <w:marTop w:val="0"/>
                                          <w:marBottom w:val="0"/>
                                          <w:divBdr>
                                            <w:top w:val="none" w:sz="0" w:space="0" w:color="auto"/>
                                            <w:left w:val="none" w:sz="0" w:space="0" w:color="auto"/>
                                            <w:bottom w:val="none" w:sz="0" w:space="0" w:color="auto"/>
                                            <w:right w:val="none" w:sz="0" w:space="0" w:color="auto"/>
                                          </w:divBdr>
                                          <w:divsChild>
                                            <w:div w:id="524560086">
                                              <w:marLeft w:val="0"/>
                                              <w:marRight w:val="0"/>
                                              <w:marTop w:val="0"/>
                                              <w:marBottom w:val="0"/>
                                              <w:divBdr>
                                                <w:top w:val="none" w:sz="0" w:space="0" w:color="auto"/>
                                                <w:left w:val="none" w:sz="0" w:space="0" w:color="auto"/>
                                                <w:bottom w:val="none" w:sz="0" w:space="0" w:color="auto"/>
                                                <w:right w:val="none" w:sz="0" w:space="0" w:color="auto"/>
                                              </w:divBdr>
                                              <w:divsChild>
                                                <w:div w:id="595751981">
                                                  <w:marLeft w:val="0"/>
                                                  <w:marRight w:val="0"/>
                                                  <w:marTop w:val="0"/>
                                                  <w:marBottom w:val="0"/>
                                                  <w:divBdr>
                                                    <w:top w:val="none" w:sz="0" w:space="0" w:color="auto"/>
                                                    <w:left w:val="none" w:sz="0" w:space="0" w:color="auto"/>
                                                    <w:bottom w:val="none" w:sz="0" w:space="0" w:color="auto"/>
                                                    <w:right w:val="none" w:sz="0" w:space="0" w:color="auto"/>
                                                  </w:divBdr>
                                                  <w:divsChild>
                                                    <w:div w:id="1101219165">
                                                      <w:marLeft w:val="0"/>
                                                      <w:marRight w:val="0"/>
                                                      <w:marTop w:val="0"/>
                                                      <w:marBottom w:val="0"/>
                                                      <w:divBdr>
                                                        <w:top w:val="none" w:sz="0" w:space="0" w:color="auto"/>
                                                        <w:left w:val="none" w:sz="0" w:space="0" w:color="auto"/>
                                                        <w:bottom w:val="none" w:sz="0" w:space="0" w:color="auto"/>
                                                        <w:right w:val="none" w:sz="0" w:space="0" w:color="auto"/>
                                                      </w:divBdr>
                                                      <w:divsChild>
                                                        <w:div w:id="685055510">
                                                          <w:marLeft w:val="0"/>
                                                          <w:marRight w:val="0"/>
                                                          <w:marTop w:val="0"/>
                                                          <w:marBottom w:val="0"/>
                                                          <w:divBdr>
                                                            <w:top w:val="none" w:sz="0" w:space="0" w:color="auto"/>
                                                            <w:left w:val="none" w:sz="0" w:space="0" w:color="auto"/>
                                                            <w:bottom w:val="none" w:sz="0" w:space="0" w:color="auto"/>
                                                            <w:right w:val="none" w:sz="0" w:space="0" w:color="auto"/>
                                                          </w:divBdr>
                                                          <w:divsChild>
                                                            <w:div w:id="1003777386">
                                                              <w:marLeft w:val="0"/>
                                                              <w:marRight w:val="0"/>
                                                              <w:marTop w:val="0"/>
                                                              <w:marBottom w:val="0"/>
                                                              <w:divBdr>
                                                                <w:top w:val="none" w:sz="0" w:space="0" w:color="auto"/>
                                                                <w:left w:val="none" w:sz="0" w:space="0" w:color="auto"/>
                                                                <w:bottom w:val="none" w:sz="0" w:space="0" w:color="auto"/>
                                                                <w:right w:val="none" w:sz="0" w:space="0" w:color="auto"/>
                                                              </w:divBdr>
                                                              <w:divsChild>
                                                                <w:div w:id="790703973">
                                                                  <w:marLeft w:val="0"/>
                                                                  <w:marRight w:val="0"/>
                                                                  <w:marTop w:val="0"/>
                                                                  <w:marBottom w:val="0"/>
                                                                  <w:divBdr>
                                                                    <w:top w:val="none" w:sz="0" w:space="0" w:color="auto"/>
                                                                    <w:left w:val="none" w:sz="0" w:space="0" w:color="auto"/>
                                                                    <w:bottom w:val="none" w:sz="0" w:space="0" w:color="auto"/>
                                                                    <w:right w:val="none" w:sz="0" w:space="0" w:color="auto"/>
                                                                  </w:divBdr>
                                                                  <w:divsChild>
                                                                    <w:div w:id="473910475">
                                                                      <w:marLeft w:val="0"/>
                                                                      <w:marRight w:val="0"/>
                                                                      <w:marTop w:val="0"/>
                                                                      <w:marBottom w:val="0"/>
                                                                      <w:divBdr>
                                                                        <w:top w:val="none" w:sz="0" w:space="0" w:color="auto"/>
                                                                        <w:left w:val="none" w:sz="0" w:space="0" w:color="auto"/>
                                                                        <w:bottom w:val="none" w:sz="0" w:space="0" w:color="auto"/>
                                                                        <w:right w:val="none" w:sz="0" w:space="0" w:color="auto"/>
                                                                      </w:divBdr>
                                                                      <w:divsChild>
                                                                        <w:div w:id="149684305">
                                                                          <w:marLeft w:val="0"/>
                                                                          <w:marRight w:val="0"/>
                                                                          <w:marTop w:val="0"/>
                                                                          <w:marBottom w:val="0"/>
                                                                          <w:divBdr>
                                                                            <w:top w:val="none" w:sz="0" w:space="0" w:color="auto"/>
                                                                            <w:left w:val="none" w:sz="0" w:space="0" w:color="auto"/>
                                                                            <w:bottom w:val="none" w:sz="0" w:space="0" w:color="auto"/>
                                                                            <w:right w:val="none" w:sz="0" w:space="0" w:color="auto"/>
                                                                          </w:divBdr>
                                                                          <w:divsChild>
                                                                            <w:div w:id="6462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367385">
      <w:bodyDiv w:val="1"/>
      <w:marLeft w:val="0"/>
      <w:marRight w:val="0"/>
      <w:marTop w:val="0"/>
      <w:marBottom w:val="0"/>
      <w:divBdr>
        <w:top w:val="none" w:sz="0" w:space="0" w:color="auto"/>
        <w:left w:val="none" w:sz="0" w:space="0" w:color="auto"/>
        <w:bottom w:val="none" w:sz="0" w:space="0" w:color="auto"/>
        <w:right w:val="none" w:sz="0" w:space="0" w:color="auto"/>
      </w:divBdr>
    </w:div>
    <w:div w:id="1311639622">
      <w:bodyDiv w:val="1"/>
      <w:marLeft w:val="0"/>
      <w:marRight w:val="0"/>
      <w:marTop w:val="0"/>
      <w:marBottom w:val="0"/>
      <w:divBdr>
        <w:top w:val="none" w:sz="0" w:space="0" w:color="auto"/>
        <w:left w:val="none" w:sz="0" w:space="0" w:color="auto"/>
        <w:bottom w:val="none" w:sz="0" w:space="0" w:color="auto"/>
        <w:right w:val="none" w:sz="0" w:space="0" w:color="auto"/>
      </w:divBdr>
    </w:div>
    <w:div w:id="1333338051">
      <w:bodyDiv w:val="1"/>
      <w:marLeft w:val="0"/>
      <w:marRight w:val="0"/>
      <w:marTop w:val="0"/>
      <w:marBottom w:val="0"/>
      <w:divBdr>
        <w:top w:val="none" w:sz="0" w:space="0" w:color="auto"/>
        <w:left w:val="none" w:sz="0" w:space="0" w:color="auto"/>
        <w:bottom w:val="none" w:sz="0" w:space="0" w:color="auto"/>
        <w:right w:val="none" w:sz="0" w:space="0" w:color="auto"/>
      </w:divBdr>
    </w:div>
    <w:div w:id="1347174875">
      <w:bodyDiv w:val="1"/>
      <w:marLeft w:val="0"/>
      <w:marRight w:val="0"/>
      <w:marTop w:val="0"/>
      <w:marBottom w:val="0"/>
      <w:divBdr>
        <w:top w:val="none" w:sz="0" w:space="0" w:color="auto"/>
        <w:left w:val="none" w:sz="0" w:space="0" w:color="auto"/>
        <w:bottom w:val="none" w:sz="0" w:space="0" w:color="auto"/>
        <w:right w:val="none" w:sz="0" w:space="0" w:color="auto"/>
      </w:divBdr>
    </w:div>
    <w:div w:id="1350061454">
      <w:bodyDiv w:val="1"/>
      <w:marLeft w:val="0"/>
      <w:marRight w:val="0"/>
      <w:marTop w:val="0"/>
      <w:marBottom w:val="0"/>
      <w:divBdr>
        <w:top w:val="none" w:sz="0" w:space="0" w:color="auto"/>
        <w:left w:val="none" w:sz="0" w:space="0" w:color="auto"/>
        <w:bottom w:val="none" w:sz="0" w:space="0" w:color="auto"/>
        <w:right w:val="none" w:sz="0" w:space="0" w:color="auto"/>
      </w:divBdr>
      <w:divsChild>
        <w:div w:id="1802386312">
          <w:marLeft w:val="446"/>
          <w:marRight w:val="0"/>
          <w:marTop w:val="0"/>
          <w:marBottom w:val="0"/>
          <w:divBdr>
            <w:top w:val="none" w:sz="0" w:space="0" w:color="auto"/>
            <w:left w:val="none" w:sz="0" w:space="0" w:color="auto"/>
            <w:bottom w:val="none" w:sz="0" w:space="0" w:color="auto"/>
            <w:right w:val="none" w:sz="0" w:space="0" w:color="auto"/>
          </w:divBdr>
        </w:div>
        <w:div w:id="1162814341">
          <w:marLeft w:val="446"/>
          <w:marRight w:val="0"/>
          <w:marTop w:val="0"/>
          <w:marBottom w:val="0"/>
          <w:divBdr>
            <w:top w:val="none" w:sz="0" w:space="0" w:color="auto"/>
            <w:left w:val="none" w:sz="0" w:space="0" w:color="auto"/>
            <w:bottom w:val="none" w:sz="0" w:space="0" w:color="auto"/>
            <w:right w:val="none" w:sz="0" w:space="0" w:color="auto"/>
          </w:divBdr>
        </w:div>
        <w:div w:id="169419715">
          <w:marLeft w:val="446"/>
          <w:marRight w:val="0"/>
          <w:marTop w:val="0"/>
          <w:marBottom w:val="0"/>
          <w:divBdr>
            <w:top w:val="none" w:sz="0" w:space="0" w:color="auto"/>
            <w:left w:val="none" w:sz="0" w:space="0" w:color="auto"/>
            <w:bottom w:val="none" w:sz="0" w:space="0" w:color="auto"/>
            <w:right w:val="none" w:sz="0" w:space="0" w:color="auto"/>
          </w:divBdr>
        </w:div>
        <w:div w:id="1082069585">
          <w:marLeft w:val="446"/>
          <w:marRight w:val="0"/>
          <w:marTop w:val="0"/>
          <w:marBottom w:val="0"/>
          <w:divBdr>
            <w:top w:val="none" w:sz="0" w:space="0" w:color="auto"/>
            <w:left w:val="none" w:sz="0" w:space="0" w:color="auto"/>
            <w:bottom w:val="none" w:sz="0" w:space="0" w:color="auto"/>
            <w:right w:val="none" w:sz="0" w:space="0" w:color="auto"/>
          </w:divBdr>
        </w:div>
        <w:div w:id="608198338">
          <w:marLeft w:val="446"/>
          <w:marRight w:val="0"/>
          <w:marTop w:val="0"/>
          <w:marBottom w:val="0"/>
          <w:divBdr>
            <w:top w:val="none" w:sz="0" w:space="0" w:color="auto"/>
            <w:left w:val="none" w:sz="0" w:space="0" w:color="auto"/>
            <w:bottom w:val="none" w:sz="0" w:space="0" w:color="auto"/>
            <w:right w:val="none" w:sz="0" w:space="0" w:color="auto"/>
          </w:divBdr>
        </w:div>
        <w:div w:id="1419518987">
          <w:marLeft w:val="446"/>
          <w:marRight w:val="0"/>
          <w:marTop w:val="0"/>
          <w:marBottom w:val="0"/>
          <w:divBdr>
            <w:top w:val="none" w:sz="0" w:space="0" w:color="auto"/>
            <w:left w:val="none" w:sz="0" w:space="0" w:color="auto"/>
            <w:bottom w:val="none" w:sz="0" w:space="0" w:color="auto"/>
            <w:right w:val="none" w:sz="0" w:space="0" w:color="auto"/>
          </w:divBdr>
        </w:div>
      </w:divsChild>
    </w:div>
    <w:div w:id="1371878009">
      <w:bodyDiv w:val="1"/>
      <w:marLeft w:val="0"/>
      <w:marRight w:val="0"/>
      <w:marTop w:val="0"/>
      <w:marBottom w:val="0"/>
      <w:divBdr>
        <w:top w:val="none" w:sz="0" w:space="0" w:color="auto"/>
        <w:left w:val="none" w:sz="0" w:space="0" w:color="auto"/>
        <w:bottom w:val="none" w:sz="0" w:space="0" w:color="auto"/>
        <w:right w:val="none" w:sz="0" w:space="0" w:color="auto"/>
      </w:divBdr>
    </w:div>
    <w:div w:id="1407455288">
      <w:bodyDiv w:val="1"/>
      <w:marLeft w:val="0"/>
      <w:marRight w:val="0"/>
      <w:marTop w:val="0"/>
      <w:marBottom w:val="0"/>
      <w:divBdr>
        <w:top w:val="none" w:sz="0" w:space="0" w:color="auto"/>
        <w:left w:val="none" w:sz="0" w:space="0" w:color="auto"/>
        <w:bottom w:val="none" w:sz="0" w:space="0" w:color="auto"/>
        <w:right w:val="none" w:sz="0" w:space="0" w:color="auto"/>
      </w:divBdr>
    </w:div>
    <w:div w:id="1413510443">
      <w:bodyDiv w:val="1"/>
      <w:marLeft w:val="0"/>
      <w:marRight w:val="0"/>
      <w:marTop w:val="0"/>
      <w:marBottom w:val="0"/>
      <w:divBdr>
        <w:top w:val="none" w:sz="0" w:space="0" w:color="auto"/>
        <w:left w:val="none" w:sz="0" w:space="0" w:color="auto"/>
        <w:bottom w:val="none" w:sz="0" w:space="0" w:color="auto"/>
        <w:right w:val="none" w:sz="0" w:space="0" w:color="auto"/>
      </w:divBdr>
    </w:div>
    <w:div w:id="1428767452">
      <w:bodyDiv w:val="1"/>
      <w:marLeft w:val="0"/>
      <w:marRight w:val="0"/>
      <w:marTop w:val="0"/>
      <w:marBottom w:val="0"/>
      <w:divBdr>
        <w:top w:val="none" w:sz="0" w:space="0" w:color="auto"/>
        <w:left w:val="none" w:sz="0" w:space="0" w:color="auto"/>
        <w:bottom w:val="none" w:sz="0" w:space="0" w:color="auto"/>
        <w:right w:val="none" w:sz="0" w:space="0" w:color="auto"/>
      </w:divBdr>
    </w:div>
    <w:div w:id="1452551711">
      <w:bodyDiv w:val="1"/>
      <w:marLeft w:val="0"/>
      <w:marRight w:val="0"/>
      <w:marTop w:val="0"/>
      <w:marBottom w:val="0"/>
      <w:divBdr>
        <w:top w:val="none" w:sz="0" w:space="0" w:color="auto"/>
        <w:left w:val="none" w:sz="0" w:space="0" w:color="auto"/>
        <w:bottom w:val="none" w:sz="0" w:space="0" w:color="auto"/>
        <w:right w:val="none" w:sz="0" w:space="0" w:color="auto"/>
      </w:divBdr>
      <w:divsChild>
        <w:div w:id="423234720">
          <w:marLeft w:val="0"/>
          <w:marRight w:val="0"/>
          <w:marTop w:val="0"/>
          <w:marBottom w:val="0"/>
          <w:divBdr>
            <w:top w:val="none" w:sz="0" w:space="0" w:color="auto"/>
            <w:left w:val="none" w:sz="0" w:space="0" w:color="auto"/>
            <w:bottom w:val="none" w:sz="0" w:space="0" w:color="auto"/>
            <w:right w:val="none" w:sz="0" w:space="0" w:color="auto"/>
          </w:divBdr>
          <w:divsChild>
            <w:div w:id="538519328">
              <w:marLeft w:val="0"/>
              <w:marRight w:val="0"/>
              <w:marTop w:val="0"/>
              <w:marBottom w:val="0"/>
              <w:divBdr>
                <w:top w:val="none" w:sz="0" w:space="0" w:color="auto"/>
                <w:left w:val="none" w:sz="0" w:space="0" w:color="auto"/>
                <w:bottom w:val="none" w:sz="0" w:space="0" w:color="auto"/>
                <w:right w:val="none" w:sz="0" w:space="0" w:color="auto"/>
              </w:divBdr>
              <w:divsChild>
                <w:div w:id="1163737793">
                  <w:marLeft w:val="0"/>
                  <w:marRight w:val="0"/>
                  <w:marTop w:val="0"/>
                  <w:marBottom w:val="0"/>
                  <w:divBdr>
                    <w:top w:val="none" w:sz="0" w:space="0" w:color="auto"/>
                    <w:left w:val="none" w:sz="0" w:space="0" w:color="auto"/>
                    <w:bottom w:val="none" w:sz="0" w:space="0" w:color="auto"/>
                    <w:right w:val="none" w:sz="0" w:space="0" w:color="auto"/>
                  </w:divBdr>
                  <w:divsChild>
                    <w:div w:id="1097870508">
                      <w:marLeft w:val="-300"/>
                      <w:marRight w:val="0"/>
                      <w:marTop w:val="0"/>
                      <w:marBottom w:val="0"/>
                      <w:divBdr>
                        <w:top w:val="none" w:sz="0" w:space="0" w:color="auto"/>
                        <w:left w:val="none" w:sz="0" w:space="0" w:color="auto"/>
                        <w:bottom w:val="none" w:sz="0" w:space="0" w:color="auto"/>
                        <w:right w:val="none" w:sz="0" w:space="0" w:color="auto"/>
                      </w:divBdr>
                      <w:divsChild>
                        <w:div w:id="332490431">
                          <w:marLeft w:val="0"/>
                          <w:marRight w:val="0"/>
                          <w:marTop w:val="0"/>
                          <w:marBottom w:val="0"/>
                          <w:divBdr>
                            <w:top w:val="none" w:sz="0" w:space="0" w:color="auto"/>
                            <w:left w:val="none" w:sz="0" w:space="0" w:color="auto"/>
                            <w:bottom w:val="none" w:sz="0" w:space="0" w:color="auto"/>
                            <w:right w:val="none" w:sz="0" w:space="0" w:color="auto"/>
                          </w:divBdr>
                          <w:divsChild>
                            <w:div w:id="581723707">
                              <w:marLeft w:val="0"/>
                              <w:marRight w:val="0"/>
                              <w:marTop w:val="0"/>
                              <w:marBottom w:val="0"/>
                              <w:divBdr>
                                <w:top w:val="none" w:sz="0" w:space="0" w:color="auto"/>
                                <w:left w:val="none" w:sz="0" w:space="0" w:color="auto"/>
                                <w:bottom w:val="none" w:sz="0" w:space="0" w:color="auto"/>
                                <w:right w:val="none" w:sz="0" w:space="0" w:color="auto"/>
                              </w:divBdr>
                              <w:divsChild>
                                <w:div w:id="561602301">
                                  <w:marLeft w:val="-300"/>
                                  <w:marRight w:val="0"/>
                                  <w:marTop w:val="0"/>
                                  <w:marBottom w:val="0"/>
                                  <w:divBdr>
                                    <w:top w:val="none" w:sz="0" w:space="0" w:color="auto"/>
                                    <w:left w:val="none" w:sz="0" w:space="0" w:color="auto"/>
                                    <w:bottom w:val="none" w:sz="0" w:space="0" w:color="auto"/>
                                    <w:right w:val="none" w:sz="0" w:space="0" w:color="auto"/>
                                  </w:divBdr>
                                  <w:divsChild>
                                    <w:div w:id="705570349">
                                      <w:marLeft w:val="0"/>
                                      <w:marRight w:val="0"/>
                                      <w:marTop w:val="0"/>
                                      <w:marBottom w:val="0"/>
                                      <w:divBdr>
                                        <w:top w:val="none" w:sz="0" w:space="0" w:color="auto"/>
                                        <w:left w:val="none" w:sz="0" w:space="0" w:color="auto"/>
                                        <w:bottom w:val="none" w:sz="0" w:space="0" w:color="auto"/>
                                        <w:right w:val="none" w:sz="0" w:space="0" w:color="auto"/>
                                      </w:divBdr>
                                      <w:divsChild>
                                        <w:div w:id="1914193919">
                                          <w:marLeft w:val="0"/>
                                          <w:marRight w:val="0"/>
                                          <w:marTop w:val="0"/>
                                          <w:marBottom w:val="300"/>
                                          <w:divBdr>
                                            <w:top w:val="single" w:sz="6" w:space="14" w:color="E5E5E5"/>
                                            <w:left w:val="single" w:sz="6" w:space="14" w:color="E5E5E5"/>
                                            <w:bottom w:val="single" w:sz="6" w:space="14" w:color="E5E5E5"/>
                                            <w:right w:val="single" w:sz="6" w:space="14" w:color="E5E5E5"/>
                                          </w:divBdr>
                                          <w:divsChild>
                                            <w:div w:id="410202956">
                                              <w:marLeft w:val="-300"/>
                                              <w:marRight w:val="0"/>
                                              <w:marTop w:val="0"/>
                                              <w:marBottom w:val="0"/>
                                              <w:divBdr>
                                                <w:top w:val="none" w:sz="0" w:space="0" w:color="auto"/>
                                                <w:left w:val="none" w:sz="0" w:space="0" w:color="auto"/>
                                                <w:bottom w:val="none" w:sz="0" w:space="0" w:color="auto"/>
                                                <w:right w:val="none" w:sz="0" w:space="0" w:color="auto"/>
                                              </w:divBdr>
                                              <w:divsChild>
                                                <w:div w:id="1887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525298">
      <w:bodyDiv w:val="1"/>
      <w:marLeft w:val="0"/>
      <w:marRight w:val="0"/>
      <w:marTop w:val="0"/>
      <w:marBottom w:val="0"/>
      <w:divBdr>
        <w:top w:val="none" w:sz="0" w:space="0" w:color="auto"/>
        <w:left w:val="none" w:sz="0" w:space="0" w:color="auto"/>
        <w:bottom w:val="none" w:sz="0" w:space="0" w:color="auto"/>
        <w:right w:val="none" w:sz="0" w:space="0" w:color="auto"/>
      </w:divBdr>
    </w:div>
    <w:div w:id="1496988958">
      <w:bodyDiv w:val="1"/>
      <w:marLeft w:val="0"/>
      <w:marRight w:val="0"/>
      <w:marTop w:val="0"/>
      <w:marBottom w:val="0"/>
      <w:divBdr>
        <w:top w:val="none" w:sz="0" w:space="0" w:color="auto"/>
        <w:left w:val="none" w:sz="0" w:space="0" w:color="auto"/>
        <w:bottom w:val="none" w:sz="0" w:space="0" w:color="auto"/>
        <w:right w:val="none" w:sz="0" w:space="0" w:color="auto"/>
      </w:divBdr>
    </w:div>
    <w:div w:id="1542667063">
      <w:bodyDiv w:val="1"/>
      <w:marLeft w:val="0"/>
      <w:marRight w:val="0"/>
      <w:marTop w:val="0"/>
      <w:marBottom w:val="0"/>
      <w:divBdr>
        <w:top w:val="none" w:sz="0" w:space="0" w:color="auto"/>
        <w:left w:val="none" w:sz="0" w:space="0" w:color="auto"/>
        <w:bottom w:val="none" w:sz="0" w:space="0" w:color="auto"/>
        <w:right w:val="none" w:sz="0" w:space="0" w:color="auto"/>
      </w:divBdr>
    </w:div>
    <w:div w:id="1546915206">
      <w:bodyDiv w:val="1"/>
      <w:marLeft w:val="0"/>
      <w:marRight w:val="0"/>
      <w:marTop w:val="0"/>
      <w:marBottom w:val="0"/>
      <w:divBdr>
        <w:top w:val="none" w:sz="0" w:space="0" w:color="auto"/>
        <w:left w:val="none" w:sz="0" w:space="0" w:color="auto"/>
        <w:bottom w:val="none" w:sz="0" w:space="0" w:color="auto"/>
        <w:right w:val="none" w:sz="0" w:space="0" w:color="auto"/>
      </w:divBdr>
    </w:div>
    <w:div w:id="1551455028">
      <w:bodyDiv w:val="1"/>
      <w:marLeft w:val="0"/>
      <w:marRight w:val="0"/>
      <w:marTop w:val="0"/>
      <w:marBottom w:val="0"/>
      <w:divBdr>
        <w:top w:val="none" w:sz="0" w:space="0" w:color="auto"/>
        <w:left w:val="none" w:sz="0" w:space="0" w:color="auto"/>
        <w:bottom w:val="none" w:sz="0" w:space="0" w:color="auto"/>
        <w:right w:val="none" w:sz="0" w:space="0" w:color="auto"/>
      </w:divBdr>
    </w:div>
    <w:div w:id="1563130057">
      <w:bodyDiv w:val="1"/>
      <w:marLeft w:val="0"/>
      <w:marRight w:val="0"/>
      <w:marTop w:val="0"/>
      <w:marBottom w:val="0"/>
      <w:divBdr>
        <w:top w:val="none" w:sz="0" w:space="0" w:color="auto"/>
        <w:left w:val="none" w:sz="0" w:space="0" w:color="auto"/>
        <w:bottom w:val="none" w:sz="0" w:space="0" w:color="auto"/>
        <w:right w:val="none" w:sz="0" w:space="0" w:color="auto"/>
      </w:divBdr>
    </w:div>
    <w:div w:id="1576238203">
      <w:bodyDiv w:val="1"/>
      <w:marLeft w:val="0"/>
      <w:marRight w:val="0"/>
      <w:marTop w:val="0"/>
      <w:marBottom w:val="0"/>
      <w:divBdr>
        <w:top w:val="none" w:sz="0" w:space="0" w:color="auto"/>
        <w:left w:val="none" w:sz="0" w:space="0" w:color="auto"/>
        <w:bottom w:val="none" w:sz="0" w:space="0" w:color="auto"/>
        <w:right w:val="none" w:sz="0" w:space="0" w:color="auto"/>
      </w:divBdr>
    </w:div>
    <w:div w:id="1583371888">
      <w:bodyDiv w:val="1"/>
      <w:marLeft w:val="0"/>
      <w:marRight w:val="0"/>
      <w:marTop w:val="0"/>
      <w:marBottom w:val="0"/>
      <w:divBdr>
        <w:top w:val="none" w:sz="0" w:space="0" w:color="auto"/>
        <w:left w:val="none" w:sz="0" w:space="0" w:color="auto"/>
        <w:bottom w:val="none" w:sz="0" w:space="0" w:color="auto"/>
        <w:right w:val="none" w:sz="0" w:space="0" w:color="auto"/>
      </w:divBdr>
    </w:div>
    <w:div w:id="1588731151">
      <w:bodyDiv w:val="1"/>
      <w:marLeft w:val="0"/>
      <w:marRight w:val="0"/>
      <w:marTop w:val="0"/>
      <w:marBottom w:val="0"/>
      <w:divBdr>
        <w:top w:val="none" w:sz="0" w:space="0" w:color="auto"/>
        <w:left w:val="none" w:sz="0" w:space="0" w:color="auto"/>
        <w:bottom w:val="none" w:sz="0" w:space="0" w:color="auto"/>
        <w:right w:val="none" w:sz="0" w:space="0" w:color="auto"/>
      </w:divBdr>
    </w:div>
    <w:div w:id="1604848045">
      <w:bodyDiv w:val="1"/>
      <w:marLeft w:val="0"/>
      <w:marRight w:val="0"/>
      <w:marTop w:val="0"/>
      <w:marBottom w:val="0"/>
      <w:divBdr>
        <w:top w:val="none" w:sz="0" w:space="0" w:color="auto"/>
        <w:left w:val="none" w:sz="0" w:space="0" w:color="auto"/>
        <w:bottom w:val="none" w:sz="0" w:space="0" w:color="auto"/>
        <w:right w:val="none" w:sz="0" w:space="0" w:color="auto"/>
      </w:divBdr>
    </w:div>
    <w:div w:id="1651058603">
      <w:bodyDiv w:val="1"/>
      <w:marLeft w:val="0"/>
      <w:marRight w:val="0"/>
      <w:marTop w:val="0"/>
      <w:marBottom w:val="0"/>
      <w:divBdr>
        <w:top w:val="none" w:sz="0" w:space="0" w:color="auto"/>
        <w:left w:val="none" w:sz="0" w:space="0" w:color="auto"/>
        <w:bottom w:val="none" w:sz="0" w:space="0" w:color="auto"/>
        <w:right w:val="none" w:sz="0" w:space="0" w:color="auto"/>
      </w:divBdr>
    </w:div>
    <w:div w:id="1651518507">
      <w:bodyDiv w:val="1"/>
      <w:marLeft w:val="0"/>
      <w:marRight w:val="0"/>
      <w:marTop w:val="0"/>
      <w:marBottom w:val="0"/>
      <w:divBdr>
        <w:top w:val="none" w:sz="0" w:space="0" w:color="auto"/>
        <w:left w:val="none" w:sz="0" w:space="0" w:color="auto"/>
        <w:bottom w:val="none" w:sz="0" w:space="0" w:color="auto"/>
        <w:right w:val="none" w:sz="0" w:space="0" w:color="auto"/>
      </w:divBdr>
    </w:div>
    <w:div w:id="1672171831">
      <w:bodyDiv w:val="1"/>
      <w:marLeft w:val="0"/>
      <w:marRight w:val="0"/>
      <w:marTop w:val="0"/>
      <w:marBottom w:val="0"/>
      <w:divBdr>
        <w:top w:val="none" w:sz="0" w:space="0" w:color="auto"/>
        <w:left w:val="none" w:sz="0" w:space="0" w:color="auto"/>
        <w:bottom w:val="none" w:sz="0" w:space="0" w:color="auto"/>
        <w:right w:val="none" w:sz="0" w:space="0" w:color="auto"/>
      </w:divBdr>
    </w:div>
    <w:div w:id="1715422821">
      <w:bodyDiv w:val="1"/>
      <w:marLeft w:val="0"/>
      <w:marRight w:val="0"/>
      <w:marTop w:val="0"/>
      <w:marBottom w:val="0"/>
      <w:divBdr>
        <w:top w:val="none" w:sz="0" w:space="0" w:color="auto"/>
        <w:left w:val="none" w:sz="0" w:space="0" w:color="auto"/>
        <w:bottom w:val="none" w:sz="0" w:space="0" w:color="auto"/>
        <w:right w:val="none" w:sz="0" w:space="0" w:color="auto"/>
      </w:divBdr>
    </w:div>
    <w:div w:id="1729065741">
      <w:bodyDiv w:val="1"/>
      <w:marLeft w:val="0"/>
      <w:marRight w:val="0"/>
      <w:marTop w:val="0"/>
      <w:marBottom w:val="0"/>
      <w:divBdr>
        <w:top w:val="none" w:sz="0" w:space="0" w:color="auto"/>
        <w:left w:val="none" w:sz="0" w:space="0" w:color="auto"/>
        <w:bottom w:val="none" w:sz="0" w:space="0" w:color="auto"/>
        <w:right w:val="none" w:sz="0" w:space="0" w:color="auto"/>
      </w:divBdr>
    </w:div>
    <w:div w:id="1732773363">
      <w:bodyDiv w:val="1"/>
      <w:marLeft w:val="0"/>
      <w:marRight w:val="0"/>
      <w:marTop w:val="0"/>
      <w:marBottom w:val="0"/>
      <w:divBdr>
        <w:top w:val="none" w:sz="0" w:space="0" w:color="auto"/>
        <w:left w:val="none" w:sz="0" w:space="0" w:color="auto"/>
        <w:bottom w:val="none" w:sz="0" w:space="0" w:color="auto"/>
        <w:right w:val="none" w:sz="0" w:space="0" w:color="auto"/>
      </w:divBdr>
    </w:div>
    <w:div w:id="1817184153">
      <w:bodyDiv w:val="1"/>
      <w:marLeft w:val="0"/>
      <w:marRight w:val="0"/>
      <w:marTop w:val="0"/>
      <w:marBottom w:val="0"/>
      <w:divBdr>
        <w:top w:val="none" w:sz="0" w:space="0" w:color="auto"/>
        <w:left w:val="none" w:sz="0" w:space="0" w:color="auto"/>
        <w:bottom w:val="none" w:sz="0" w:space="0" w:color="auto"/>
        <w:right w:val="none" w:sz="0" w:space="0" w:color="auto"/>
      </w:divBdr>
      <w:divsChild>
        <w:div w:id="91098456">
          <w:marLeft w:val="590"/>
          <w:marRight w:val="0"/>
          <w:marTop w:val="96"/>
          <w:marBottom w:val="0"/>
          <w:divBdr>
            <w:top w:val="none" w:sz="0" w:space="0" w:color="auto"/>
            <w:left w:val="none" w:sz="0" w:space="0" w:color="auto"/>
            <w:bottom w:val="none" w:sz="0" w:space="0" w:color="auto"/>
            <w:right w:val="none" w:sz="0" w:space="0" w:color="auto"/>
          </w:divBdr>
        </w:div>
        <w:div w:id="396130703">
          <w:marLeft w:val="691"/>
          <w:marRight w:val="0"/>
          <w:marTop w:val="96"/>
          <w:marBottom w:val="0"/>
          <w:divBdr>
            <w:top w:val="none" w:sz="0" w:space="0" w:color="auto"/>
            <w:left w:val="none" w:sz="0" w:space="0" w:color="auto"/>
            <w:bottom w:val="none" w:sz="0" w:space="0" w:color="auto"/>
            <w:right w:val="none" w:sz="0" w:space="0" w:color="auto"/>
          </w:divBdr>
        </w:div>
        <w:div w:id="1248810288">
          <w:marLeft w:val="590"/>
          <w:marRight w:val="0"/>
          <w:marTop w:val="96"/>
          <w:marBottom w:val="0"/>
          <w:divBdr>
            <w:top w:val="none" w:sz="0" w:space="0" w:color="auto"/>
            <w:left w:val="none" w:sz="0" w:space="0" w:color="auto"/>
            <w:bottom w:val="none" w:sz="0" w:space="0" w:color="auto"/>
            <w:right w:val="none" w:sz="0" w:space="0" w:color="auto"/>
          </w:divBdr>
        </w:div>
        <w:div w:id="1301956600">
          <w:marLeft w:val="590"/>
          <w:marRight w:val="0"/>
          <w:marTop w:val="96"/>
          <w:marBottom w:val="0"/>
          <w:divBdr>
            <w:top w:val="none" w:sz="0" w:space="0" w:color="auto"/>
            <w:left w:val="none" w:sz="0" w:space="0" w:color="auto"/>
            <w:bottom w:val="none" w:sz="0" w:space="0" w:color="auto"/>
            <w:right w:val="none" w:sz="0" w:space="0" w:color="auto"/>
          </w:divBdr>
        </w:div>
        <w:div w:id="1857571404">
          <w:marLeft w:val="590"/>
          <w:marRight w:val="0"/>
          <w:marTop w:val="96"/>
          <w:marBottom w:val="0"/>
          <w:divBdr>
            <w:top w:val="none" w:sz="0" w:space="0" w:color="auto"/>
            <w:left w:val="none" w:sz="0" w:space="0" w:color="auto"/>
            <w:bottom w:val="none" w:sz="0" w:space="0" w:color="auto"/>
            <w:right w:val="none" w:sz="0" w:space="0" w:color="auto"/>
          </w:divBdr>
        </w:div>
      </w:divsChild>
    </w:div>
    <w:div w:id="1824808079">
      <w:bodyDiv w:val="1"/>
      <w:marLeft w:val="0"/>
      <w:marRight w:val="0"/>
      <w:marTop w:val="0"/>
      <w:marBottom w:val="0"/>
      <w:divBdr>
        <w:top w:val="none" w:sz="0" w:space="0" w:color="auto"/>
        <w:left w:val="none" w:sz="0" w:space="0" w:color="auto"/>
        <w:bottom w:val="none" w:sz="0" w:space="0" w:color="auto"/>
        <w:right w:val="none" w:sz="0" w:space="0" w:color="auto"/>
      </w:divBdr>
    </w:div>
    <w:div w:id="1845121277">
      <w:bodyDiv w:val="1"/>
      <w:marLeft w:val="0"/>
      <w:marRight w:val="0"/>
      <w:marTop w:val="0"/>
      <w:marBottom w:val="0"/>
      <w:divBdr>
        <w:top w:val="none" w:sz="0" w:space="0" w:color="auto"/>
        <w:left w:val="none" w:sz="0" w:space="0" w:color="auto"/>
        <w:bottom w:val="none" w:sz="0" w:space="0" w:color="auto"/>
        <w:right w:val="none" w:sz="0" w:space="0" w:color="auto"/>
      </w:divBdr>
    </w:div>
    <w:div w:id="1874338937">
      <w:bodyDiv w:val="1"/>
      <w:marLeft w:val="0"/>
      <w:marRight w:val="0"/>
      <w:marTop w:val="0"/>
      <w:marBottom w:val="0"/>
      <w:divBdr>
        <w:top w:val="none" w:sz="0" w:space="0" w:color="auto"/>
        <w:left w:val="none" w:sz="0" w:space="0" w:color="auto"/>
        <w:bottom w:val="none" w:sz="0" w:space="0" w:color="auto"/>
        <w:right w:val="none" w:sz="0" w:space="0" w:color="auto"/>
      </w:divBdr>
    </w:div>
    <w:div w:id="1875773530">
      <w:bodyDiv w:val="1"/>
      <w:marLeft w:val="0"/>
      <w:marRight w:val="0"/>
      <w:marTop w:val="0"/>
      <w:marBottom w:val="0"/>
      <w:divBdr>
        <w:top w:val="none" w:sz="0" w:space="0" w:color="auto"/>
        <w:left w:val="none" w:sz="0" w:space="0" w:color="auto"/>
        <w:bottom w:val="none" w:sz="0" w:space="0" w:color="auto"/>
        <w:right w:val="none" w:sz="0" w:space="0" w:color="auto"/>
      </w:divBdr>
    </w:div>
    <w:div w:id="1931497842">
      <w:bodyDiv w:val="1"/>
      <w:marLeft w:val="0"/>
      <w:marRight w:val="0"/>
      <w:marTop w:val="0"/>
      <w:marBottom w:val="0"/>
      <w:divBdr>
        <w:top w:val="none" w:sz="0" w:space="0" w:color="auto"/>
        <w:left w:val="none" w:sz="0" w:space="0" w:color="auto"/>
        <w:bottom w:val="none" w:sz="0" w:space="0" w:color="auto"/>
        <w:right w:val="none" w:sz="0" w:space="0" w:color="auto"/>
      </w:divBdr>
    </w:div>
    <w:div w:id="1969971907">
      <w:bodyDiv w:val="1"/>
      <w:marLeft w:val="0"/>
      <w:marRight w:val="0"/>
      <w:marTop w:val="0"/>
      <w:marBottom w:val="0"/>
      <w:divBdr>
        <w:top w:val="none" w:sz="0" w:space="0" w:color="auto"/>
        <w:left w:val="none" w:sz="0" w:space="0" w:color="auto"/>
        <w:bottom w:val="none" w:sz="0" w:space="0" w:color="auto"/>
        <w:right w:val="none" w:sz="0" w:space="0" w:color="auto"/>
      </w:divBdr>
    </w:div>
    <w:div w:id="1974867316">
      <w:bodyDiv w:val="1"/>
      <w:marLeft w:val="0"/>
      <w:marRight w:val="0"/>
      <w:marTop w:val="0"/>
      <w:marBottom w:val="0"/>
      <w:divBdr>
        <w:top w:val="none" w:sz="0" w:space="0" w:color="auto"/>
        <w:left w:val="none" w:sz="0" w:space="0" w:color="auto"/>
        <w:bottom w:val="none" w:sz="0" w:space="0" w:color="auto"/>
        <w:right w:val="none" w:sz="0" w:space="0" w:color="auto"/>
      </w:divBdr>
    </w:div>
    <w:div w:id="1987316395">
      <w:bodyDiv w:val="1"/>
      <w:marLeft w:val="0"/>
      <w:marRight w:val="0"/>
      <w:marTop w:val="0"/>
      <w:marBottom w:val="0"/>
      <w:divBdr>
        <w:top w:val="none" w:sz="0" w:space="0" w:color="auto"/>
        <w:left w:val="none" w:sz="0" w:space="0" w:color="auto"/>
        <w:bottom w:val="none" w:sz="0" w:space="0" w:color="auto"/>
        <w:right w:val="none" w:sz="0" w:space="0" w:color="auto"/>
      </w:divBdr>
    </w:div>
    <w:div w:id="2057391428">
      <w:bodyDiv w:val="1"/>
      <w:marLeft w:val="0"/>
      <w:marRight w:val="0"/>
      <w:marTop w:val="0"/>
      <w:marBottom w:val="0"/>
      <w:divBdr>
        <w:top w:val="none" w:sz="0" w:space="0" w:color="auto"/>
        <w:left w:val="none" w:sz="0" w:space="0" w:color="auto"/>
        <w:bottom w:val="none" w:sz="0" w:space="0" w:color="auto"/>
        <w:right w:val="none" w:sz="0" w:space="0" w:color="auto"/>
      </w:divBdr>
    </w:div>
    <w:div w:id="2063670980">
      <w:bodyDiv w:val="1"/>
      <w:marLeft w:val="0"/>
      <w:marRight w:val="0"/>
      <w:marTop w:val="0"/>
      <w:marBottom w:val="0"/>
      <w:divBdr>
        <w:top w:val="none" w:sz="0" w:space="0" w:color="auto"/>
        <w:left w:val="none" w:sz="0" w:space="0" w:color="auto"/>
        <w:bottom w:val="none" w:sz="0" w:space="0" w:color="auto"/>
        <w:right w:val="none" w:sz="0" w:space="0" w:color="auto"/>
      </w:divBdr>
    </w:div>
    <w:div w:id="2073304411">
      <w:bodyDiv w:val="1"/>
      <w:marLeft w:val="0"/>
      <w:marRight w:val="0"/>
      <w:marTop w:val="0"/>
      <w:marBottom w:val="0"/>
      <w:divBdr>
        <w:top w:val="none" w:sz="0" w:space="0" w:color="auto"/>
        <w:left w:val="none" w:sz="0" w:space="0" w:color="auto"/>
        <w:bottom w:val="none" w:sz="0" w:space="0" w:color="auto"/>
        <w:right w:val="none" w:sz="0" w:space="0" w:color="auto"/>
      </w:divBdr>
    </w:div>
    <w:div w:id="2086411157">
      <w:bodyDiv w:val="1"/>
      <w:marLeft w:val="0"/>
      <w:marRight w:val="0"/>
      <w:marTop w:val="0"/>
      <w:marBottom w:val="0"/>
      <w:divBdr>
        <w:top w:val="none" w:sz="0" w:space="0" w:color="auto"/>
        <w:left w:val="none" w:sz="0" w:space="0" w:color="auto"/>
        <w:bottom w:val="none" w:sz="0" w:space="0" w:color="auto"/>
        <w:right w:val="none" w:sz="0" w:space="0" w:color="auto"/>
      </w:divBdr>
    </w:div>
    <w:div w:id="2088652663">
      <w:bodyDiv w:val="1"/>
      <w:marLeft w:val="0"/>
      <w:marRight w:val="0"/>
      <w:marTop w:val="0"/>
      <w:marBottom w:val="0"/>
      <w:divBdr>
        <w:top w:val="none" w:sz="0" w:space="0" w:color="auto"/>
        <w:left w:val="none" w:sz="0" w:space="0" w:color="auto"/>
        <w:bottom w:val="none" w:sz="0" w:space="0" w:color="auto"/>
        <w:right w:val="none" w:sz="0" w:space="0" w:color="auto"/>
      </w:divBdr>
    </w:div>
    <w:div w:id="2105371327">
      <w:bodyDiv w:val="1"/>
      <w:marLeft w:val="0"/>
      <w:marRight w:val="0"/>
      <w:marTop w:val="0"/>
      <w:marBottom w:val="0"/>
      <w:divBdr>
        <w:top w:val="none" w:sz="0" w:space="0" w:color="auto"/>
        <w:left w:val="none" w:sz="0" w:space="0" w:color="auto"/>
        <w:bottom w:val="none" w:sz="0" w:space="0" w:color="auto"/>
        <w:right w:val="none" w:sz="0" w:space="0" w:color="auto"/>
      </w:divBdr>
    </w:div>
    <w:div w:id="2115200234">
      <w:bodyDiv w:val="1"/>
      <w:marLeft w:val="0"/>
      <w:marRight w:val="0"/>
      <w:marTop w:val="0"/>
      <w:marBottom w:val="0"/>
      <w:divBdr>
        <w:top w:val="none" w:sz="0" w:space="0" w:color="auto"/>
        <w:left w:val="none" w:sz="0" w:space="0" w:color="auto"/>
        <w:bottom w:val="none" w:sz="0" w:space="0" w:color="auto"/>
        <w:right w:val="none" w:sz="0" w:space="0" w:color="auto"/>
      </w:divBdr>
    </w:div>
    <w:div w:id="2115247105">
      <w:bodyDiv w:val="1"/>
      <w:marLeft w:val="0"/>
      <w:marRight w:val="0"/>
      <w:marTop w:val="0"/>
      <w:marBottom w:val="0"/>
      <w:divBdr>
        <w:top w:val="none" w:sz="0" w:space="0" w:color="auto"/>
        <w:left w:val="none" w:sz="0" w:space="0" w:color="auto"/>
        <w:bottom w:val="none" w:sz="0" w:space="0" w:color="auto"/>
        <w:right w:val="none" w:sz="0" w:space="0" w:color="auto"/>
      </w:divBdr>
    </w:div>
    <w:div w:id="21462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67D8-0FA3-4DA5-A90E-0DD68F91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3526</Words>
  <Characters>18121</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Minutes / meeting notes template</vt:lpstr>
    </vt:vector>
  </TitlesOfParts>
  <Company>Christie Hospital NHS Trust</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meeting notes template</dc:title>
  <dc:subject/>
  <dc:creator>cmoss</dc:creator>
  <cp:keywords/>
  <cp:lastModifiedBy>Abby Ashcroft</cp:lastModifiedBy>
  <cp:revision>5</cp:revision>
  <cp:lastPrinted>2017-10-13T10:41:00Z</cp:lastPrinted>
  <dcterms:created xsi:type="dcterms:W3CDTF">2023-04-18T15:45:00Z</dcterms:created>
  <dcterms:modified xsi:type="dcterms:W3CDTF">2023-05-22T13:09:00Z</dcterms:modified>
</cp:coreProperties>
</file>